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249C" w14:textId="0DD77468" w:rsidR="00B004CF" w:rsidRPr="005018EE" w:rsidRDefault="00B004CF" w:rsidP="00B004CF">
      <w:pPr>
        <w:spacing w:after="0" w:line="240" w:lineRule="auto"/>
        <w:jc w:val="center"/>
        <w:rPr>
          <w:rFonts w:ascii="Times New Roman" w:hAnsi="Times New Roman" w:cs="Times New Roman"/>
          <w:sz w:val="36"/>
          <w:szCs w:val="36"/>
        </w:rPr>
      </w:pPr>
      <w:bookmarkStart w:id="0" w:name="_Hlk90976656"/>
      <w:r w:rsidRPr="005018EE">
        <w:rPr>
          <w:rFonts w:ascii="Times New Roman" w:hAnsi="Times New Roman" w:cs="Times New Roman"/>
          <w:b/>
          <w:bCs/>
          <w:sz w:val="36"/>
          <w:szCs w:val="36"/>
          <w:u w:val="single"/>
        </w:rPr>
        <w:t>REMINDER UPDATE_2_0_</w:t>
      </w:r>
      <w:r w:rsidR="004F6A55">
        <w:rPr>
          <w:rFonts w:ascii="Times New Roman" w:hAnsi="Times New Roman" w:cs="Times New Roman"/>
          <w:b/>
          <w:bCs/>
          <w:sz w:val="36"/>
          <w:szCs w:val="36"/>
          <w:u w:val="single"/>
        </w:rPr>
        <w:t>30</w:t>
      </w:r>
      <w:r w:rsidR="007A44F1">
        <w:rPr>
          <w:rFonts w:ascii="Times New Roman" w:hAnsi="Times New Roman" w:cs="Times New Roman"/>
          <w:b/>
          <w:bCs/>
          <w:sz w:val="36"/>
          <w:szCs w:val="36"/>
          <w:u w:val="single"/>
        </w:rPr>
        <w:t>9</w:t>
      </w:r>
      <w:r w:rsidRPr="005018EE">
        <w:rPr>
          <w:rFonts w:ascii="Times New Roman" w:hAnsi="Times New Roman" w:cs="Times New Roman"/>
          <w:b/>
          <w:bCs/>
          <w:sz w:val="36"/>
          <w:szCs w:val="36"/>
          <w:u w:val="single"/>
        </w:rPr>
        <w:t xml:space="preserve"> VA-</w:t>
      </w:r>
      <w:r w:rsidR="007A44F1">
        <w:rPr>
          <w:rFonts w:ascii="Times New Roman" w:hAnsi="Times New Roman" w:cs="Times New Roman"/>
          <w:b/>
          <w:bCs/>
          <w:sz w:val="36"/>
          <w:szCs w:val="36"/>
          <w:u w:val="single"/>
        </w:rPr>
        <w:t xml:space="preserve">CSP </w:t>
      </w:r>
      <w:r w:rsidRPr="005018EE">
        <w:rPr>
          <w:rFonts w:ascii="Times New Roman" w:hAnsi="Times New Roman" w:cs="Times New Roman"/>
          <w:b/>
          <w:bCs/>
          <w:sz w:val="36"/>
          <w:szCs w:val="36"/>
          <w:u w:val="single"/>
        </w:rPr>
        <w:t>CHANGES</w:t>
      </w:r>
    </w:p>
    <w:p w14:paraId="06624CF1" w14:textId="77777777" w:rsidR="00B004CF" w:rsidRDefault="00B004CF" w:rsidP="00B004CF">
      <w:pPr>
        <w:spacing w:after="0" w:line="240" w:lineRule="auto"/>
        <w:ind w:left="360"/>
        <w:rPr>
          <w:rFonts w:ascii="Times New Roman" w:hAnsi="Times New Roman" w:cs="Times New Roman"/>
          <w:sz w:val="32"/>
          <w:szCs w:val="32"/>
        </w:rPr>
      </w:pPr>
    </w:p>
    <w:p w14:paraId="276D861C" w14:textId="40CCAC60" w:rsidR="00AA7C38" w:rsidRDefault="00B004CF" w:rsidP="00610A90">
      <w:pPr>
        <w:spacing w:after="0" w:line="240" w:lineRule="auto"/>
        <w:ind w:left="360"/>
        <w:rPr>
          <w:rFonts w:ascii="Times New Roman" w:hAnsi="Times New Roman" w:cs="Times New Roman"/>
          <w:sz w:val="32"/>
          <w:szCs w:val="32"/>
        </w:rPr>
      </w:pPr>
      <w:r w:rsidRPr="007B2A6C">
        <w:rPr>
          <w:rFonts w:ascii="Times New Roman" w:hAnsi="Times New Roman" w:cs="Times New Roman"/>
          <w:sz w:val="32"/>
          <w:szCs w:val="32"/>
        </w:rPr>
        <w:t xml:space="preserve">NOTE: </w:t>
      </w:r>
      <w:r w:rsidR="009F7176">
        <w:rPr>
          <w:rFonts w:ascii="Times New Roman" w:hAnsi="Times New Roman" w:cs="Times New Roman"/>
          <w:sz w:val="32"/>
          <w:szCs w:val="32"/>
        </w:rPr>
        <w:t>All r</w:t>
      </w:r>
      <w:r w:rsidRPr="007B2A6C">
        <w:rPr>
          <w:rFonts w:ascii="Times New Roman" w:hAnsi="Times New Roman" w:cs="Times New Roman"/>
          <w:sz w:val="32"/>
          <w:szCs w:val="32"/>
        </w:rPr>
        <w:t xml:space="preserve">eminder dialog changes are included in </w:t>
      </w:r>
      <w:r w:rsidR="007F0AB1">
        <w:rPr>
          <w:rFonts w:ascii="Times New Roman" w:hAnsi="Times New Roman" w:cs="Times New Roman"/>
          <w:sz w:val="32"/>
          <w:szCs w:val="32"/>
        </w:rPr>
        <w:t>r</w:t>
      </w:r>
      <w:r w:rsidRPr="007B2A6C">
        <w:rPr>
          <w:rFonts w:ascii="Times New Roman" w:hAnsi="Times New Roman" w:cs="Times New Roman"/>
          <w:sz w:val="32"/>
          <w:szCs w:val="32"/>
        </w:rPr>
        <w:t xml:space="preserve">eminder </w:t>
      </w:r>
      <w:r w:rsidR="007F0AB1">
        <w:rPr>
          <w:rFonts w:ascii="Times New Roman" w:hAnsi="Times New Roman" w:cs="Times New Roman"/>
          <w:sz w:val="32"/>
          <w:szCs w:val="32"/>
        </w:rPr>
        <w:t>d</w:t>
      </w:r>
      <w:r w:rsidRPr="007B2A6C">
        <w:rPr>
          <w:rFonts w:ascii="Times New Roman" w:hAnsi="Times New Roman" w:cs="Times New Roman"/>
          <w:sz w:val="32"/>
          <w:szCs w:val="32"/>
        </w:rPr>
        <w:t xml:space="preserve">ialog </w:t>
      </w:r>
      <w:r w:rsidR="007F0AB1">
        <w:rPr>
          <w:rFonts w:ascii="Times New Roman" w:hAnsi="Times New Roman" w:cs="Times New Roman"/>
          <w:sz w:val="32"/>
          <w:szCs w:val="32"/>
        </w:rPr>
        <w:t>g</w:t>
      </w:r>
      <w:r w:rsidRPr="007B2A6C">
        <w:rPr>
          <w:rFonts w:ascii="Times New Roman" w:hAnsi="Times New Roman" w:cs="Times New Roman"/>
          <w:sz w:val="32"/>
          <w:szCs w:val="32"/>
        </w:rPr>
        <w:t xml:space="preserve">roup: </w:t>
      </w:r>
    </w:p>
    <w:p w14:paraId="05A9053E" w14:textId="5BCCD368" w:rsidR="00B004CF" w:rsidRDefault="00B004CF" w:rsidP="00610A90">
      <w:pPr>
        <w:spacing w:after="0" w:line="240" w:lineRule="auto"/>
        <w:ind w:left="360"/>
        <w:rPr>
          <w:rFonts w:ascii="Times New Roman" w:hAnsi="Times New Roman" w:cs="Times New Roman"/>
          <w:sz w:val="32"/>
          <w:szCs w:val="32"/>
        </w:rPr>
      </w:pPr>
      <w:r w:rsidRPr="00DB11B0">
        <w:rPr>
          <w:rFonts w:ascii="Times New Roman" w:hAnsi="Times New Roman" w:cs="Times New Roman"/>
          <w:sz w:val="32"/>
          <w:szCs w:val="32"/>
          <w:highlight w:val="yellow"/>
        </w:rPr>
        <w:t xml:space="preserve">VA-GP </w:t>
      </w:r>
      <w:r w:rsidR="007A44F1" w:rsidRPr="007A44F1">
        <w:rPr>
          <w:rFonts w:ascii="Times New Roman" w:hAnsi="Times New Roman" w:cs="Times New Roman"/>
          <w:sz w:val="32"/>
          <w:szCs w:val="32"/>
          <w:highlight w:val="yellow"/>
        </w:rPr>
        <w:t>CSP UPDATES AUGUST 22</w:t>
      </w:r>
    </w:p>
    <w:p w14:paraId="023305FF" w14:textId="7A79C05B" w:rsidR="00E01B33" w:rsidRDefault="00E01B33" w:rsidP="00E01B33">
      <w:pPr>
        <w:spacing w:after="0" w:line="240" w:lineRule="auto"/>
        <w:rPr>
          <w:rFonts w:ascii="Times New Roman" w:hAnsi="Times New Roman" w:cs="Times New Roman"/>
          <w:sz w:val="32"/>
          <w:szCs w:val="32"/>
        </w:rPr>
      </w:pPr>
    </w:p>
    <w:sdt>
      <w:sdtPr>
        <w:rPr>
          <w:rFonts w:asciiTheme="minorHAnsi" w:eastAsiaTheme="minorHAnsi" w:hAnsiTheme="minorHAnsi" w:cstheme="minorBidi"/>
          <w:color w:val="auto"/>
          <w:sz w:val="22"/>
          <w:szCs w:val="22"/>
        </w:rPr>
        <w:id w:val="-1734157268"/>
        <w:docPartObj>
          <w:docPartGallery w:val="Table of Contents"/>
          <w:docPartUnique/>
        </w:docPartObj>
      </w:sdtPr>
      <w:sdtEndPr>
        <w:rPr>
          <w:b/>
          <w:bCs/>
          <w:noProof/>
        </w:rPr>
      </w:sdtEndPr>
      <w:sdtContent>
        <w:p w14:paraId="38B3E60A" w14:textId="7A3D7A0C" w:rsidR="009A73EA" w:rsidRDefault="009A73EA">
          <w:pPr>
            <w:pStyle w:val="TOCHeading"/>
          </w:pPr>
          <w:r>
            <w:t>Table of Contents</w:t>
          </w:r>
        </w:p>
        <w:p w14:paraId="1060DC1F" w14:textId="41FFB48F" w:rsidR="00D76E91" w:rsidRDefault="009A73EA">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14035962" w:history="1">
            <w:r w:rsidR="00D76E91" w:rsidRPr="00FB054E">
              <w:rPr>
                <w:rStyle w:val="Hyperlink"/>
                <w:rFonts w:ascii="Times New Roman" w:hAnsi="Times New Roman" w:cs="Times New Roman"/>
                <w:b/>
                <w:bCs/>
                <w:noProof/>
              </w:rPr>
              <w:t>1.</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PCAFC INTERVIEW</w:t>
            </w:r>
            <w:r w:rsidR="00D76E91">
              <w:rPr>
                <w:noProof/>
                <w:webHidden/>
              </w:rPr>
              <w:tab/>
            </w:r>
            <w:r w:rsidR="00D76E91">
              <w:rPr>
                <w:noProof/>
                <w:webHidden/>
              </w:rPr>
              <w:fldChar w:fldCharType="begin"/>
            </w:r>
            <w:r w:rsidR="00D76E91">
              <w:rPr>
                <w:noProof/>
                <w:webHidden/>
              </w:rPr>
              <w:instrText xml:space="preserve"> PAGEREF _Toc114035962 \h </w:instrText>
            </w:r>
            <w:r w:rsidR="00D76E91">
              <w:rPr>
                <w:noProof/>
                <w:webHidden/>
              </w:rPr>
            </w:r>
            <w:r w:rsidR="00D76E91">
              <w:rPr>
                <w:noProof/>
                <w:webHidden/>
              </w:rPr>
              <w:fldChar w:fldCharType="separate"/>
            </w:r>
            <w:r w:rsidR="00E273DE">
              <w:rPr>
                <w:noProof/>
                <w:webHidden/>
              </w:rPr>
              <w:t>2</w:t>
            </w:r>
            <w:r w:rsidR="00D76E91">
              <w:rPr>
                <w:noProof/>
                <w:webHidden/>
              </w:rPr>
              <w:fldChar w:fldCharType="end"/>
            </w:r>
          </w:hyperlink>
        </w:p>
        <w:p w14:paraId="6EE952D2" w14:textId="6D3D98AB" w:rsidR="00D76E91" w:rsidRDefault="0052363F">
          <w:pPr>
            <w:pStyle w:val="TOC1"/>
            <w:tabs>
              <w:tab w:val="left" w:pos="440"/>
              <w:tab w:val="right" w:leader="dot" w:pos="10790"/>
            </w:tabs>
            <w:rPr>
              <w:rFonts w:eastAsiaTheme="minorEastAsia"/>
              <w:noProof/>
            </w:rPr>
          </w:pPr>
          <w:hyperlink w:anchor="_Toc114035963" w:history="1">
            <w:r w:rsidR="00D76E91" w:rsidRPr="00FB054E">
              <w:rPr>
                <w:rStyle w:val="Hyperlink"/>
                <w:rFonts w:ascii="Times New Roman" w:hAnsi="Times New Roman" w:cs="Times New Roman"/>
                <w:b/>
                <w:bCs/>
                <w:noProof/>
              </w:rPr>
              <w:t>2.</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PROGRAM DENIAL</w:t>
            </w:r>
            <w:r w:rsidR="00D76E91">
              <w:rPr>
                <w:noProof/>
                <w:webHidden/>
              </w:rPr>
              <w:tab/>
            </w:r>
            <w:r w:rsidR="00D76E91">
              <w:rPr>
                <w:noProof/>
                <w:webHidden/>
              </w:rPr>
              <w:fldChar w:fldCharType="begin"/>
            </w:r>
            <w:r w:rsidR="00D76E91">
              <w:rPr>
                <w:noProof/>
                <w:webHidden/>
              </w:rPr>
              <w:instrText xml:space="preserve"> PAGEREF _Toc114035963 \h </w:instrText>
            </w:r>
            <w:r w:rsidR="00D76E91">
              <w:rPr>
                <w:noProof/>
                <w:webHidden/>
              </w:rPr>
            </w:r>
            <w:r w:rsidR="00D76E91">
              <w:rPr>
                <w:noProof/>
                <w:webHidden/>
              </w:rPr>
              <w:fldChar w:fldCharType="separate"/>
            </w:r>
            <w:r w:rsidR="00E273DE">
              <w:rPr>
                <w:noProof/>
                <w:webHidden/>
              </w:rPr>
              <w:t>3</w:t>
            </w:r>
            <w:r w:rsidR="00D76E91">
              <w:rPr>
                <w:noProof/>
                <w:webHidden/>
              </w:rPr>
              <w:fldChar w:fldCharType="end"/>
            </w:r>
          </w:hyperlink>
        </w:p>
        <w:p w14:paraId="081B4006" w14:textId="69CDFCBB" w:rsidR="00D76E91" w:rsidRDefault="0052363F">
          <w:pPr>
            <w:pStyle w:val="TOC1"/>
            <w:tabs>
              <w:tab w:val="left" w:pos="440"/>
              <w:tab w:val="right" w:leader="dot" w:pos="10790"/>
            </w:tabs>
            <w:rPr>
              <w:rFonts w:eastAsiaTheme="minorEastAsia"/>
              <w:noProof/>
            </w:rPr>
          </w:pPr>
          <w:hyperlink w:anchor="_Toc114035964" w:history="1">
            <w:r w:rsidR="00D76E91" w:rsidRPr="00FB054E">
              <w:rPr>
                <w:rStyle w:val="Hyperlink"/>
                <w:rFonts w:ascii="Times New Roman" w:hAnsi="Times New Roman" w:cs="Times New Roman"/>
                <w:b/>
                <w:bCs/>
                <w:noProof/>
              </w:rPr>
              <w:t>3.</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PROGRAM DISCHARGE</w:t>
            </w:r>
            <w:r w:rsidR="00D76E91">
              <w:rPr>
                <w:noProof/>
                <w:webHidden/>
              </w:rPr>
              <w:tab/>
            </w:r>
            <w:r w:rsidR="00D76E91">
              <w:rPr>
                <w:noProof/>
                <w:webHidden/>
              </w:rPr>
              <w:fldChar w:fldCharType="begin"/>
            </w:r>
            <w:r w:rsidR="00D76E91">
              <w:rPr>
                <w:noProof/>
                <w:webHidden/>
              </w:rPr>
              <w:instrText xml:space="preserve"> PAGEREF _Toc114035964 \h </w:instrText>
            </w:r>
            <w:r w:rsidR="00D76E91">
              <w:rPr>
                <w:noProof/>
                <w:webHidden/>
              </w:rPr>
            </w:r>
            <w:r w:rsidR="00D76E91">
              <w:rPr>
                <w:noProof/>
                <w:webHidden/>
              </w:rPr>
              <w:fldChar w:fldCharType="separate"/>
            </w:r>
            <w:r w:rsidR="00E273DE">
              <w:rPr>
                <w:noProof/>
                <w:webHidden/>
              </w:rPr>
              <w:t>5</w:t>
            </w:r>
            <w:r w:rsidR="00D76E91">
              <w:rPr>
                <w:noProof/>
                <w:webHidden/>
              </w:rPr>
              <w:fldChar w:fldCharType="end"/>
            </w:r>
          </w:hyperlink>
        </w:p>
        <w:p w14:paraId="1873D1DE" w14:textId="6830B2E3" w:rsidR="00D76E91" w:rsidRDefault="0052363F">
          <w:pPr>
            <w:pStyle w:val="TOC1"/>
            <w:tabs>
              <w:tab w:val="left" w:pos="440"/>
              <w:tab w:val="right" w:leader="dot" w:pos="10790"/>
            </w:tabs>
            <w:rPr>
              <w:rFonts w:eastAsiaTheme="minorEastAsia"/>
              <w:noProof/>
            </w:rPr>
          </w:pPr>
          <w:hyperlink w:anchor="_Toc114035965" w:history="1">
            <w:r w:rsidR="00D76E91" w:rsidRPr="00FB054E">
              <w:rPr>
                <w:rStyle w:val="Hyperlink"/>
                <w:rFonts w:ascii="Times New Roman" w:hAnsi="Times New Roman" w:cs="Times New Roman"/>
                <w:b/>
                <w:bCs/>
                <w:noProof/>
              </w:rPr>
              <w:t>4.</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CEAT REVIEW RESPONSE NOTE</w:t>
            </w:r>
            <w:r w:rsidR="00D76E91">
              <w:rPr>
                <w:noProof/>
                <w:webHidden/>
              </w:rPr>
              <w:tab/>
            </w:r>
            <w:r w:rsidR="00D76E91">
              <w:rPr>
                <w:noProof/>
                <w:webHidden/>
              </w:rPr>
              <w:fldChar w:fldCharType="begin"/>
            </w:r>
            <w:r w:rsidR="00D76E91">
              <w:rPr>
                <w:noProof/>
                <w:webHidden/>
              </w:rPr>
              <w:instrText xml:space="preserve"> PAGEREF _Toc114035965 \h </w:instrText>
            </w:r>
            <w:r w:rsidR="00D76E91">
              <w:rPr>
                <w:noProof/>
                <w:webHidden/>
              </w:rPr>
            </w:r>
            <w:r w:rsidR="00D76E91">
              <w:rPr>
                <w:noProof/>
                <w:webHidden/>
              </w:rPr>
              <w:fldChar w:fldCharType="separate"/>
            </w:r>
            <w:r w:rsidR="00E273DE">
              <w:rPr>
                <w:noProof/>
                <w:webHidden/>
              </w:rPr>
              <w:t>7</w:t>
            </w:r>
            <w:r w:rsidR="00D76E91">
              <w:rPr>
                <w:noProof/>
                <w:webHidden/>
              </w:rPr>
              <w:fldChar w:fldCharType="end"/>
            </w:r>
          </w:hyperlink>
        </w:p>
        <w:p w14:paraId="2E46E128" w14:textId="65AD02D0" w:rsidR="00D76E91" w:rsidRDefault="0052363F">
          <w:pPr>
            <w:pStyle w:val="TOC1"/>
            <w:tabs>
              <w:tab w:val="left" w:pos="440"/>
              <w:tab w:val="right" w:leader="dot" w:pos="10790"/>
            </w:tabs>
            <w:rPr>
              <w:rFonts w:eastAsiaTheme="minorEastAsia"/>
              <w:noProof/>
            </w:rPr>
          </w:pPr>
          <w:hyperlink w:anchor="_Toc114035966" w:history="1">
            <w:r w:rsidR="00D76E91" w:rsidRPr="00FB054E">
              <w:rPr>
                <w:rStyle w:val="Hyperlink"/>
                <w:rFonts w:ascii="Times New Roman" w:hAnsi="Times New Roman" w:cs="Times New Roman"/>
                <w:b/>
                <w:bCs/>
                <w:noProof/>
              </w:rPr>
              <w:t>5.</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PCAFC INTAKE</w:t>
            </w:r>
            <w:r w:rsidR="00D76E91">
              <w:rPr>
                <w:noProof/>
                <w:webHidden/>
              </w:rPr>
              <w:tab/>
            </w:r>
            <w:r w:rsidR="00D76E91">
              <w:rPr>
                <w:noProof/>
                <w:webHidden/>
              </w:rPr>
              <w:fldChar w:fldCharType="begin"/>
            </w:r>
            <w:r w:rsidR="00D76E91">
              <w:rPr>
                <w:noProof/>
                <w:webHidden/>
              </w:rPr>
              <w:instrText xml:space="preserve"> PAGEREF _Toc114035966 \h </w:instrText>
            </w:r>
            <w:r w:rsidR="00D76E91">
              <w:rPr>
                <w:noProof/>
                <w:webHidden/>
              </w:rPr>
            </w:r>
            <w:r w:rsidR="00D76E91">
              <w:rPr>
                <w:noProof/>
                <w:webHidden/>
              </w:rPr>
              <w:fldChar w:fldCharType="separate"/>
            </w:r>
            <w:r w:rsidR="00E273DE">
              <w:rPr>
                <w:noProof/>
                <w:webHidden/>
              </w:rPr>
              <w:t>12</w:t>
            </w:r>
            <w:r w:rsidR="00D76E91">
              <w:rPr>
                <w:noProof/>
                <w:webHidden/>
              </w:rPr>
              <w:fldChar w:fldCharType="end"/>
            </w:r>
          </w:hyperlink>
        </w:p>
        <w:p w14:paraId="70387526" w14:textId="5FE6F070" w:rsidR="00D76E91" w:rsidRDefault="0052363F">
          <w:pPr>
            <w:pStyle w:val="TOC1"/>
            <w:tabs>
              <w:tab w:val="left" w:pos="440"/>
              <w:tab w:val="right" w:leader="dot" w:pos="10790"/>
            </w:tabs>
            <w:rPr>
              <w:rFonts w:eastAsiaTheme="minorEastAsia"/>
              <w:noProof/>
            </w:rPr>
          </w:pPr>
          <w:hyperlink w:anchor="_Toc114035967" w:history="1">
            <w:r w:rsidR="00D76E91" w:rsidRPr="00FB054E">
              <w:rPr>
                <w:rStyle w:val="Hyperlink"/>
                <w:rFonts w:ascii="Times New Roman" w:hAnsi="Times New Roman" w:cs="Times New Roman"/>
                <w:b/>
                <w:bCs/>
                <w:noProof/>
              </w:rPr>
              <w:t>6.</w:t>
            </w:r>
            <w:r w:rsidR="00D76E91">
              <w:rPr>
                <w:rFonts w:eastAsiaTheme="minorEastAsia"/>
                <w:noProof/>
              </w:rPr>
              <w:tab/>
            </w:r>
            <w:r w:rsidR="00D76E91" w:rsidRPr="00FB054E">
              <w:rPr>
                <w:rStyle w:val="Hyperlink"/>
                <w:rFonts w:ascii="Times New Roman" w:hAnsi="Times New Roman" w:cs="Times New Roman"/>
                <w:noProof/>
              </w:rPr>
              <w:t xml:space="preserve">Reminder DIALOG: </w:t>
            </w:r>
            <w:r w:rsidR="00D76E91" w:rsidRPr="00FB054E">
              <w:rPr>
                <w:rStyle w:val="Hyperlink"/>
                <w:rFonts w:ascii="Times New Roman" w:hAnsi="Times New Roman" w:cs="Times New Roman"/>
                <w:b/>
                <w:bCs/>
                <w:noProof/>
              </w:rPr>
              <w:t>VA-CSP PCAFC RE-ASSESSMENT</w:t>
            </w:r>
            <w:r w:rsidR="00D76E91">
              <w:rPr>
                <w:noProof/>
                <w:webHidden/>
              </w:rPr>
              <w:tab/>
            </w:r>
            <w:r w:rsidR="00D76E91">
              <w:rPr>
                <w:noProof/>
                <w:webHidden/>
              </w:rPr>
              <w:fldChar w:fldCharType="begin"/>
            </w:r>
            <w:r w:rsidR="00D76E91">
              <w:rPr>
                <w:noProof/>
                <w:webHidden/>
              </w:rPr>
              <w:instrText xml:space="preserve"> PAGEREF _Toc114035967 \h </w:instrText>
            </w:r>
            <w:r w:rsidR="00D76E91">
              <w:rPr>
                <w:noProof/>
                <w:webHidden/>
              </w:rPr>
            </w:r>
            <w:r w:rsidR="00D76E91">
              <w:rPr>
                <w:noProof/>
                <w:webHidden/>
              </w:rPr>
              <w:fldChar w:fldCharType="separate"/>
            </w:r>
            <w:r w:rsidR="00E273DE">
              <w:rPr>
                <w:noProof/>
                <w:webHidden/>
              </w:rPr>
              <w:t>14</w:t>
            </w:r>
            <w:r w:rsidR="00D76E91">
              <w:rPr>
                <w:noProof/>
                <w:webHidden/>
              </w:rPr>
              <w:fldChar w:fldCharType="end"/>
            </w:r>
          </w:hyperlink>
        </w:p>
        <w:p w14:paraId="688CDD0E" w14:textId="40F326CB" w:rsidR="009A73EA" w:rsidRDefault="009A73EA">
          <w:r>
            <w:rPr>
              <w:b/>
              <w:bCs/>
              <w:noProof/>
            </w:rPr>
            <w:fldChar w:fldCharType="end"/>
          </w:r>
        </w:p>
      </w:sdtContent>
    </w:sdt>
    <w:p w14:paraId="72B2B288" w14:textId="71BF4F56" w:rsidR="009A73EA" w:rsidRDefault="009A73EA" w:rsidP="003644C4">
      <w:pPr>
        <w:spacing w:after="0" w:line="240" w:lineRule="auto"/>
        <w:ind w:left="360"/>
        <w:rPr>
          <w:rFonts w:ascii="Times New Roman" w:hAnsi="Times New Roman" w:cs="Times New Roman"/>
          <w:sz w:val="24"/>
          <w:szCs w:val="24"/>
        </w:rPr>
      </w:pPr>
    </w:p>
    <w:p w14:paraId="53538D9A" w14:textId="476C346C" w:rsidR="009A73EA" w:rsidRDefault="009A73EA" w:rsidP="003644C4">
      <w:pPr>
        <w:spacing w:after="0" w:line="240" w:lineRule="auto"/>
        <w:ind w:left="360"/>
        <w:rPr>
          <w:rFonts w:ascii="Times New Roman" w:hAnsi="Times New Roman" w:cs="Times New Roman"/>
          <w:sz w:val="24"/>
          <w:szCs w:val="24"/>
        </w:rPr>
      </w:pPr>
    </w:p>
    <w:p w14:paraId="1D23E728" w14:textId="2393255B" w:rsidR="009A73EA" w:rsidRDefault="009A73EA" w:rsidP="003644C4">
      <w:pPr>
        <w:spacing w:after="0" w:line="240" w:lineRule="auto"/>
        <w:ind w:left="360"/>
        <w:rPr>
          <w:rFonts w:ascii="Times New Roman" w:hAnsi="Times New Roman" w:cs="Times New Roman"/>
          <w:sz w:val="24"/>
          <w:szCs w:val="24"/>
        </w:rPr>
      </w:pPr>
    </w:p>
    <w:p w14:paraId="5F0CD0C0" w14:textId="24E5B238" w:rsidR="004F6A55" w:rsidRDefault="004F6A55" w:rsidP="003644C4">
      <w:pPr>
        <w:spacing w:after="0" w:line="240" w:lineRule="auto"/>
        <w:ind w:left="360"/>
        <w:rPr>
          <w:rFonts w:ascii="Times New Roman" w:hAnsi="Times New Roman" w:cs="Times New Roman"/>
          <w:sz w:val="24"/>
          <w:szCs w:val="24"/>
        </w:rPr>
      </w:pPr>
    </w:p>
    <w:p w14:paraId="1AF2CF02" w14:textId="6FFC5032" w:rsidR="004F6A55" w:rsidRDefault="004F6A55" w:rsidP="003644C4">
      <w:pPr>
        <w:spacing w:after="0" w:line="240" w:lineRule="auto"/>
        <w:ind w:left="360"/>
        <w:rPr>
          <w:rFonts w:ascii="Times New Roman" w:hAnsi="Times New Roman" w:cs="Times New Roman"/>
          <w:sz w:val="24"/>
          <w:szCs w:val="24"/>
        </w:rPr>
      </w:pPr>
    </w:p>
    <w:p w14:paraId="3D9D9184" w14:textId="60E43876" w:rsidR="004F6A55" w:rsidRDefault="004F6A55" w:rsidP="003644C4">
      <w:pPr>
        <w:spacing w:after="0" w:line="240" w:lineRule="auto"/>
        <w:ind w:left="360"/>
        <w:rPr>
          <w:rFonts w:ascii="Times New Roman" w:hAnsi="Times New Roman" w:cs="Times New Roman"/>
          <w:sz w:val="24"/>
          <w:szCs w:val="24"/>
        </w:rPr>
      </w:pPr>
    </w:p>
    <w:p w14:paraId="2E56F9F5" w14:textId="59C005D7" w:rsidR="004F6A55" w:rsidRDefault="004F6A55" w:rsidP="003644C4">
      <w:pPr>
        <w:spacing w:after="0" w:line="240" w:lineRule="auto"/>
        <w:ind w:left="360"/>
        <w:rPr>
          <w:rFonts w:ascii="Times New Roman" w:hAnsi="Times New Roman" w:cs="Times New Roman"/>
          <w:sz w:val="24"/>
          <w:szCs w:val="24"/>
        </w:rPr>
      </w:pPr>
    </w:p>
    <w:p w14:paraId="36AD0124" w14:textId="26119B78" w:rsidR="004F6A55" w:rsidRDefault="004F6A55" w:rsidP="003644C4">
      <w:pPr>
        <w:spacing w:after="0" w:line="240" w:lineRule="auto"/>
        <w:ind w:left="360"/>
        <w:rPr>
          <w:rFonts w:ascii="Times New Roman" w:hAnsi="Times New Roman" w:cs="Times New Roman"/>
          <w:sz w:val="24"/>
          <w:szCs w:val="24"/>
        </w:rPr>
      </w:pPr>
    </w:p>
    <w:p w14:paraId="0C8618D3" w14:textId="0F72FC0B" w:rsidR="004F6A55" w:rsidRDefault="004F6A55" w:rsidP="003644C4">
      <w:pPr>
        <w:spacing w:after="0" w:line="240" w:lineRule="auto"/>
        <w:ind w:left="360"/>
        <w:rPr>
          <w:rFonts w:ascii="Times New Roman" w:hAnsi="Times New Roman" w:cs="Times New Roman"/>
          <w:sz w:val="24"/>
          <w:szCs w:val="24"/>
        </w:rPr>
      </w:pPr>
    </w:p>
    <w:p w14:paraId="493BFDF9" w14:textId="1D8B1A57" w:rsidR="004F6A55" w:rsidRDefault="004F6A55" w:rsidP="003644C4">
      <w:pPr>
        <w:spacing w:after="0" w:line="240" w:lineRule="auto"/>
        <w:ind w:left="360"/>
        <w:rPr>
          <w:rFonts w:ascii="Times New Roman" w:hAnsi="Times New Roman" w:cs="Times New Roman"/>
          <w:sz w:val="24"/>
          <w:szCs w:val="24"/>
        </w:rPr>
      </w:pPr>
    </w:p>
    <w:p w14:paraId="7C7E501F" w14:textId="14D4B145" w:rsidR="004F6A55" w:rsidRDefault="004F6A55" w:rsidP="003644C4">
      <w:pPr>
        <w:spacing w:after="0" w:line="240" w:lineRule="auto"/>
        <w:ind w:left="360"/>
        <w:rPr>
          <w:rFonts w:ascii="Times New Roman" w:hAnsi="Times New Roman" w:cs="Times New Roman"/>
          <w:sz w:val="24"/>
          <w:szCs w:val="24"/>
        </w:rPr>
      </w:pPr>
    </w:p>
    <w:p w14:paraId="3EA16F38" w14:textId="5234984D" w:rsidR="004F6A55" w:rsidRDefault="004F6A55" w:rsidP="003644C4">
      <w:pPr>
        <w:spacing w:after="0" w:line="240" w:lineRule="auto"/>
        <w:ind w:left="360"/>
        <w:rPr>
          <w:rFonts w:ascii="Times New Roman" w:hAnsi="Times New Roman" w:cs="Times New Roman"/>
          <w:sz w:val="24"/>
          <w:szCs w:val="24"/>
        </w:rPr>
      </w:pPr>
    </w:p>
    <w:p w14:paraId="46C39D76" w14:textId="77777777" w:rsidR="004F6A55" w:rsidRDefault="004F6A55" w:rsidP="003644C4">
      <w:pPr>
        <w:spacing w:after="0" w:line="240" w:lineRule="auto"/>
        <w:ind w:left="360"/>
        <w:rPr>
          <w:rFonts w:ascii="Times New Roman" w:hAnsi="Times New Roman" w:cs="Times New Roman"/>
          <w:sz w:val="24"/>
          <w:szCs w:val="24"/>
        </w:rPr>
      </w:pPr>
    </w:p>
    <w:p w14:paraId="75830A6D" w14:textId="3F33F4F4" w:rsidR="009A73EA" w:rsidRDefault="009A73EA" w:rsidP="003644C4">
      <w:pPr>
        <w:spacing w:after="0" w:line="240" w:lineRule="auto"/>
        <w:ind w:left="360"/>
        <w:rPr>
          <w:rFonts w:ascii="Times New Roman" w:hAnsi="Times New Roman" w:cs="Times New Roman"/>
          <w:sz w:val="24"/>
          <w:szCs w:val="24"/>
        </w:rPr>
      </w:pPr>
    </w:p>
    <w:p w14:paraId="47490A22" w14:textId="58169DDB" w:rsidR="009A73EA" w:rsidRDefault="009A73EA" w:rsidP="003644C4">
      <w:pPr>
        <w:spacing w:after="0" w:line="240" w:lineRule="auto"/>
        <w:ind w:left="360"/>
        <w:rPr>
          <w:rFonts w:ascii="Times New Roman" w:hAnsi="Times New Roman" w:cs="Times New Roman"/>
          <w:sz w:val="24"/>
          <w:szCs w:val="24"/>
        </w:rPr>
      </w:pPr>
    </w:p>
    <w:p w14:paraId="76B2BCC9" w14:textId="4201703E" w:rsidR="009A73EA" w:rsidRDefault="009A73EA" w:rsidP="003644C4">
      <w:pPr>
        <w:spacing w:after="0" w:line="240" w:lineRule="auto"/>
        <w:ind w:left="360"/>
        <w:rPr>
          <w:rFonts w:ascii="Times New Roman" w:hAnsi="Times New Roman" w:cs="Times New Roman"/>
          <w:sz w:val="24"/>
          <w:szCs w:val="24"/>
        </w:rPr>
      </w:pPr>
    </w:p>
    <w:p w14:paraId="4C3BD2DD" w14:textId="2E15480C" w:rsidR="009A73EA" w:rsidRDefault="009A73EA" w:rsidP="003644C4">
      <w:pPr>
        <w:spacing w:after="0" w:line="240" w:lineRule="auto"/>
        <w:ind w:left="360"/>
        <w:rPr>
          <w:rFonts w:ascii="Times New Roman" w:hAnsi="Times New Roman" w:cs="Times New Roman"/>
          <w:sz w:val="24"/>
          <w:szCs w:val="24"/>
        </w:rPr>
      </w:pPr>
    </w:p>
    <w:p w14:paraId="0179AD16" w14:textId="33F1C55D" w:rsidR="009A73EA" w:rsidRDefault="009A73EA" w:rsidP="003644C4">
      <w:pPr>
        <w:spacing w:after="0" w:line="240" w:lineRule="auto"/>
        <w:ind w:left="360"/>
        <w:rPr>
          <w:rFonts w:ascii="Times New Roman" w:hAnsi="Times New Roman" w:cs="Times New Roman"/>
          <w:sz w:val="24"/>
          <w:szCs w:val="24"/>
        </w:rPr>
      </w:pPr>
    </w:p>
    <w:p w14:paraId="5D2D463E" w14:textId="2CECAC7A" w:rsidR="009A73EA" w:rsidRDefault="009A73EA" w:rsidP="003644C4">
      <w:pPr>
        <w:spacing w:after="0" w:line="240" w:lineRule="auto"/>
        <w:ind w:left="360"/>
        <w:rPr>
          <w:rFonts w:ascii="Times New Roman" w:hAnsi="Times New Roman" w:cs="Times New Roman"/>
          <w:sz w:val="24"/>
          <w:szCs w:val="24"/>
        </w:rPr>
      </w:pPr>
    </w:p>
    <w:p w14:paraId="0EA18E5A" w14:textId="66DED7DA" w:rsidR="009A73EA" w:rsidRDefault="009A73EA" w:rsidP="003644C4">
      <w:pPr>
        <w:spacing w:after="0" w:line="240" w:lineRule="auto"/>
        <w:ind w:left="360"/>
        <w:rPr>
          <w:rFonts w:ascii="Times New Roman" w:hAnsi="Times New Roman" w:cs="Times New Roman"/>
          <w:sz w:val="24"/>
          <w:szCs w:val="24"/>
        </w:rPr>
      </w:pPr>
    </w:p>
    <w:p w14:paraId="0E0BB924" w14:textId="72CA3F9D" w:rsidR="009A73EA" w:rsidRDefault="009A73EA" w:rsidP="003644C4">
      <w:pPr>
        <w:spacing w:after="0" w:line="240" w:lineRule="auto"/>
        <w:ind w:left="360"/>
        <w:rPr>
          <w:rFonts w:ascii="Times New Roman" w:hAnsi="Times New Roman" w:cs="Times New Roman"/>
          <w:sz w:val="24"/>
          <w:szCs w:val="24"/>
        </w:rPr>
      </w:pPr>
    </w:p>
    <w:p w14:paraId="53F76A50" w14:textId="55B657B4" w:rsidR="009A73EA" w:rsidRDefault="009A73EA" w:rsidP="003644C4">
      <w:pPr>
        <w:spacing w:after="0" w:line="240" w:lineRule="auto"/>
        <w:ind w:left="360"/>
        <w:rPr>
          <w:rFonts w:ascii="Times New Roman" w:hAnsi="Times New Roman" w:cs="Times New Roman"/>
          <w:sz w:val="24"/>
          <w:szCs w:val="24"/>
        </w:rPr>
      </w:pPr>
    </w:p>
    <w:p w14:paraId="4F4F69A9" w14:textId="349546FF" w:rsidR="009A73EA" w:rsidRDefault="009A73EA" w:rsidP="003644C4">
      <w:pPr>
        <w:spacing w:after="0" w:line="240" w:lineRule="auto"/>
        <w:ind w:left="360"/>
        <w:rPr>
          <w:rFonts w:ascii="Times New Roman" w:hAnsi="Times New Roman" w:cs="Times New Roman"/>
          <w:sz w:val="24"/>
          <w:szCs w:val="24"/>
        </w:rPr>
      </w:pPr>
    </w:p>
    <w:p w14:paraId="5DD16CDE" w14:textId="464A5E62" w:rsidR="009A73EA" w:rsidRDefault="009A73EA" w:rsidP="003644C4">
      <w:pPr>
        <w:spacing w:after="0" w:line="240" w:lineRule="auto"/>
        <w:ind w:left="360"/>
        <w:rPr>
          <w:rFonts w:ascii="Times New Roman" w:hAnsi="Times New Roman" w:cs="Times New Roman"/>
          <w:sz w:val="24"/>
          <w:szCs w:val="24"/>
        </w:rPr>
      </w:pPr>
    </w:p>
    <w:p w14:paraId="2E13B85C" w14:textId="45946455" w:rsidR="009A73EA" w:rsidRDefault="009A73EA" w:rsidP="003644C4">
      <w:pPr>
        <w:spacing w:after="0" w:line="240" w:lineRule="auto"/>
        <w:ind w:left="360"/>
        <w:rPr>
          <w:rFonts w:ascii="Times New Roman" w:hAnsi="Times New Roman" w:cs="Times New Roman"/>
          <w:sz w:val="24"/>
          <w:szCs w:val="24"/>
        </w:rPr>
      </w:pPr>
    </w:p>
    <w:p w14:paraId="68D9F295" w14:textId="0C3C38F1" w:rsidR="009A73EA" w:rsidRDefault="009A73EA" w:rsidP="003644C4">
      <w:pPr>
        <w:spacing w:after="0" w:line="240" w:lineRule="auto"/>
        <w:ind w:left="360"/>
        <w:rPr>
          <w:rFonts w:ascii="Times New Roman" w:hAnsi="Times New Roman" w:cs="Times New Roman"/>
          <w:sz w:val="24"/>
          <w:szCs w:val="24"/>
        </w:rPr>
      </w:pPr>
    </w:p>
    <w:p w14:paraId="7D611DDC" w14:textId="11C3767D" w:rsidR="009A73EA" w:rsidRDefault="009A73EA" w:rsidP="003644C4">
      <w:pPr>
        <w:spacing w:after="0" w:line="240" w:lineRule="auto"/>
        <w:ind w:left="360"/>
        <w:rPr>
          <w:rFonts w:ascii="Times New Roman" w:hAnsi="Times New Roman" w:cs="Times New Roman"/>
          <w:sz w:val="24"/>
          <w:szCs w:val="24"/>
        </w:rPr>
      </w:pPr>
    </w:p>
    <w:p w14:paraId="12A54CBD" w14:textId="6A7DB265" w:rsidR="009A73EA" w:rsidRDefault="009A73EA" w:rsidP="003644C4">
      <w:pPr>
        <w:spacing w:after="0" w:line="240" w:lineRule="auto"/>
        <w:ind w:left="360"/>
        <w:rPr>
          <w:rFonts w:ascii="Times New Roman" w:hAnsi="Times New Roman" w:cs="Times New Roman"/>
          <w:sz w:val="24"/>
          <w:szCs w:val="24"/>
        </w:rPr>
      </w:pPr>
    </w:p>
    <w:p w14:paraId="7331AE52" w14:textId="53F973A1" w:rsidR="009A73EA" w:rsidRDefault="009A73EA" w:rsidP="003644C4">
      <w:pPr>
        <w:spacing w:after="0" w:line="240" w:lineRule="auto"/>
        <w:ind w:left="360"/>
        <w:rPr>
          <w:rFonts w:ascii="Times New Roman" w:hAnsi="Times New Roman" w:cs="Times New Roman"/>
          <w:sz w:val="24"/>
          <w:szCs w:val="24"/>
        </w:rPr>
      </w:pPr>
    </w:p>
    <w:p w14:paraId="23D5BA70" w14:textId="595E1116" w:rsidR="009A73EA" w:rsidRDefault="009A73EA" w:rsidP="003644C4">
      <w:pPr>
        <w:spacing w:after="0" w:line="240" w:lineRule="auto"/>
        <w:ind w:left="360"/>
        <w:rPr>
          <w:rFonts w:ascii="Times New Roman" w:hAnsi="Times New Roman" w:cs="Times New Roman"/>
          <w:sz w:val="24"/>
          <w:szCs w:val="24"/>
        </w:rPr>
      </w:pPr>
    </w:p>
    <w:p w14:paraId="08C24DE4" w14:textId="2132CF97" w:rsidR="009A73EA" w:rsidRDefault="009A73EA" w:rsidP="003644C4">
      <w:pPr>
        <w:spacing w:after="0" w:line="240" w:lineRule="auto"/>
        <w:ind w:left="360"/>
        <w:rPr>
          <w:rFonts w:ascii="Times New Roman" w:hAnsi="Times New Roman" w:cs="Times New Roman"/>
          <w:sz w:val="24"/>
          <w:szCs w:val="24"/>
        </w:rPr>
      </w:pPr>
    </w:p>
    <w:p w14:paraId="35528A54" w14:textId="3A919461" w:rsidR="009A73EA" w:rsidRDefault="009A73EA" w:rsidP="003644C4">
      <w:pPr>
        <w:spacing w:after="0" w:line="240" w:lineRule="auto"/>
        <w:ind w:left="360"/>
        <w:rPr>
          <w:rFonts w:ascii="Times New Roman" w:hAnsi="Times New Roman" w:cs="Times New Roman"/>
          <w:sz w:val="24"/>
          <w:szCs w:val="24"/>
        </w:rPr>
      </w:pPr>
    </w:p>
    <w:p w14:paraId="6DC8FFE0" w14:textId="77777777" w:rsidR="004F6A55" w:rsidRDefault="004F6A55" w:rsidP="004F6A55">
      <w:pPr>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highlight w:val="lightGray"/>
        </w:rPr>
        <w:t xml:space="preserve">Note: </w:t>
      </w:r>
      <w:r w:rsidRPr="003111BA">
        <w:rPr>
          <w:rFonts w:ascii="Times New Roman" w:hAnsi="Times New Roman" w:cs="Times New Roman"/>
          <w:i/>
          <w:iCs/>
          <w:sz w:val="24"/>
          <w:szCs w:val="24"/>
          <w:highlight w:val="lightGray"/>
        </w:rPr>
        <w:t xml:space="preserve"> To confirm updates made on any ‘national’ dialog element or group</w:t>
      </w:r>
      <w:r>
        <w:rPr>
          <w:rFonts w:ascii="Times New Roman" w:hAnsi="Times New Roman" w:cs="Times New Roman"/>
          <w:i/>
          <w:iCs/>
          <w:sz w:val="24"/>
          <w:szCs w:val="24"/>
          <w:highlight w:val="lightGray"/>
        </w:rPr>
        <w:t xml:space="preserve"> listed below</w:t>
      </w:r>
      <w:r w:rsidRPr="003111BA">
        <w:rPr>
          <w:rFonts w:ascii="Times New Roman" w:hAnsi="Times New Roman" w:cs="Times New Roman"/>
          <w:i/>
          <w:iCs/>
          <w:sz w:val="24"/>
          <w:szCs w:val="24"/>
          <w:highlight w:val="lightGray"/>
        </w:rPr>
        <w:t>, choose the INQ (Inquiry/Print) option in the Reminder Dialog Management Menu.</w:t>
      </w:r>
    </w:p>
    <w:p w14:paraId="5D8FAA28" w14:textId="77777777" w:rsidR="004F6A55" w:rsidRPr="005018EE" w:rsidRDefault="004F6A55" w:rsidP="00B004CF">
      <w:pPr>
        <w:spacing w:after="0" w:line="240" w:lineRule="auto"/>
        <w:ind w:left="360"/>
        <w:rPr>
          <w:rFonts w:ascii="Times New Roman" w:hAnsi="Times New Roman" w:cs="Times New Roman"/>
          <w:sz w:val="36"/>
          <w:szCs w:val="36"/>
        </w:rPr>
      </w:pPr>
    </w:p>
    <w:p w14:paraId="583ACEE6" w14:textId="566A3D54" w:rsidR="00C15EA3" w:rsidRDefault="00C15EA3" w:rsidP="00F51920">
      <w:pPr>
        <w:pStyle w:val="Heading1"/>
        <w:numPr>
          <w:ilvl w:val="0"/>
          <w:numId w:val="39"/>
        </w:numPr>
        <w:spacing w:before="0" w:line="240" w:lineRule="auto"/>
        <w:rPr>
          <w:rFonts w:ascii="Times New Roman" w:hAnsi="Times New Roman" w:cs="Times New Roman"/>
          <w:b/>
          <w:bCs/>
          <w:sz w:val="24"/>
          <w:szCs w:val="24"/>
        </w:rPr>
      </w:pPr>
      <w:bookmarkStart w:id="1" w:name="_Toc114035962"/>
      <w:bookmarkStart w:id="2" w:name="_Hlk108780900"/>
      <w:bookmarkEnd w:id="0"/>
      <w:r w:rsidRPr="004377B2">
        <w:rPr>
          <w:rFonts w:ascii="Times New Roman" w:hAnsi="Times New Roman" w:cs="Times New Roman"/>
          <w:sz w:val="24"/>
          <w:szCs w:val="24"/>
        </w:rPr>
        <w:t xml:space="preserve">Reminder </w:t>
      </w:r>
      <w:r w:rsidR="004377B2" w:rsidRPr="004377B2">
        <w:rPr>
          <w:rFonts w:ascii="Times New Roman" w:hAnsi="Times New Roman" w:cs="Times New Roman"/>
          <w:sz w:val="24"/>
          <w:szCs w:val="24"/>
        </w:rPr>
        <w:t>DIALOG</w:t>
      </w:r>
      <w:r w:rsidRPr="004377B2">
        <w:rPr>
          <w:rFonts w:ascii="Times New Roman" w:hAnsi="Times New Roman" w:cs="Times New Roman"/>
          <w:sz w:val="24"/>
          <w:szCs w:val="24"/>
        </w:rPr>
        <w:t xml:space="preserve">: </w:t>
      </w:r>
      <w:r w:rsidR="004B0B1C" w:rsidRPr="004377B2">
        <w:rPr>
          <w:rFonts w:ascii="Times New Roman" w:hAnsi="Times New Roman" w:cs="Times New Roman"/>
          <w:b/>
          <w:bCs/>
          <w:sz w:val="24"/>
          <w:szCs w:val="24"/>
        </w:rPr>
        <w:t>VA-</w:t>
      </w:r>
      <w:r w:rsidR="004377B2" w:rsidRPr="004377B2">
        <w:rPr>
          <w:rFonts w:ascii="Times New Roman" w:hAnsi="Times New Roman" w:cs="Times New Roman"/>
          <w:b/>
          <w:bCs/>
          <w:sz w:val="24"/>
          <w:szCs w:val="24"/>
        </w:rPr>
        <w:t>CSP PCAFC INTERVIEW</w:t>
      </w:r>
      <w:bookmarkEnd w:id="1"/>
    </w:p>
    <w:p w14:paraId="54558942" w14:textId="77777777" w:rsidR="00C212DB" w:rsidRDefault="00C212DB" w:rsidP="00C15EA3">
      <w:pPr>
        <w:spacing w:after="0" w:line="240" w:lineRule="auto"/>
        <w:ind w:left="720"/>
        <w:rPr>
          <w:rFonts w:ascii="Times New Roman" w:hAnsi="Times New Roman" w:cs="Times New Roman"/>
          <w:sz w:val="24"/>
          <w:szCs w:val="24"/>
          <w:u w:val="single"/>
        </w:rPr>
      </w:pPr>
    </w:p>
    <w:p w14:paraId="63202718" w14:textId="707F9459" w:rsidR="00C15EA3" w:rsidRDefault="00C15EA3" w:rsidP="00C15EA3">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w:t>
      </w:r>
      <w:r w:rsidR="004B0B1C">
        <w:rPr>
          <w:rFonts w:ascii="Times New Roman" w:hAnsi="Times New Roman" w:cs="Times New Roman"/>
          <w:sz w:val="24"/>
          <w:szCs w:val="24"/>
        </w:rPr>
        <w:t xml:space="preserve">The </w:t>
      </w:r>
      <w:r w:rsidR="004377B2">
        <w:rPr>
          <w:rFonts w:ascii="Times New Roman" w:hAnsi="Times New Roman" w:cs="Times New Roman"/>
          <w:sz w:val="24"/>
          <w:szCs w:val="24"/>
        </w:rPr>
        <w:t xml:space="preserve">version number and introduction text </w:t>
      </w:r>
      <w:proofErr w:type="gramStart"/>
      <w:r w:rsidR="004377B2">
        <w:rPr>
          <w:rFonts w:ascii="Times New Roman" w:hAnsi="Times New Roman" w:cs="Times New Roman"/>
          <w:sz w:val="24"/>
          <w:szCs w:val="24"/>
        </w:rPr>
        <w:t>was</w:t>
      </w:r>
      <w:proofErr w:type="gramEnd"/>
      <w:r w:rsidR="004377B2">
        <w:rPr>
          <w:rFonts w:ascii="Times New Roman" w:hAnsi="Times New Roman" w:cs="Times New Roman"/>
          <w:sz w:val="24"/>
          <w:szCs w:val="24"/>
        </w:rPr>
        <w:t xml:space="preserve"> edited</w:t>
      </w:r>
      <w:r w:rsidR="004B0B1C">
        <w:rPr>
          <w:rFonts w:ascii="Times New Roman" w:hAnsi="Times New Roman" w:cs="Times New Roman"/>
          <w:sz w:val="24"/>
          <w:szCs w:val="24"/>
        </w:rPr>
        <w:t>.</w:t>
      </w:r>
    </w:p>
    <w:p w14:paraId="0BA2A7C4" w14:textId="77777777" w:rsidR="00C15EA3" w:rsidRPr="00E01B33" w:rsidRDefault="00C15EA3" w:rsidP="00C15EA3">
      <w:pPr>
        <w:spacing w:after="0" w:line="240" w:lineRule="auto"/>
        <w:rPr>
          <w:rFonts w:ascii="Times New Roman" w:hAnsi="Times New Roman" w:cs="Times New Roman"/>
          <w:sz w:val="24"/>
          <w:szCs w:val="24"/>
        </w:rPr>
      </w:pPr>
    </w:p>
    <w:p w14:paraId="7A0ABDAD" w14:textId="77777777" w:rsidR="00C15EA3" w:rsidRDefault="00C15EA3" w:rsidP="00C15EA3">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91B8DE3" w14:textId="77777777" w:rsidR="00C15EA3" w:rsidRDefault="00C15EA3" w:rsidP="00C15EA3">
      <w:pPr>
        <w:spacing w:after="0" w:line="240" w:lineRule="auto"/>
        <w:ind w:left="1440"/>
        <w:rPr>
          <w:rFonts w:cstheme="minorHAnsi"/>
          <w:sz w:val="20"/>
          <w:szCs w:val="20"/>
        </w:rPr>
      </w:pPr>
    </w:p>
    <w:p w14:paraId="1F731E79"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Element: VA-CSP PCAFC INTERVIEW VERSION</w:t>
      </w:r>
    </w:p>
    <w:p w14:paraId="16274D1D" w14:textId="4FAB2F45"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Text: Program of Comprehensive Assistance for Family Caregivers Veteran Assessment Version </w:t>
      </w:r>
      <w:r w:rsidRPr="00D76E91">
        <w:rPr>
          <w:rFonts w:cstheme="minorHAnsi"/>
          <w:highlight w:val="yellow"/>
        </w:rPr>
        <w:t>2.4</w:t>
      </w:r>
    </w:p>
    <w:p w14:paraId="7BF4B915" w14:textId="5F7E9502" w:rsidR="004377B2" w:rsidRPr="00D76E91" w:rsidRDefault="004377B2" w:rsidP="004377B2">
      <w:pPr>
        <w:autoSpaceDE w:val="0"/>
        <w:autoSpaceDN w:val="0"/>
        <w:adjustRightInd w:val="0"/>
        <w:spacing w:after="0" w:line="240" w:lineRule="auto"/>
        <w:rPr>
          <w:rFonts w:cstheme="minorHAnsi"/>
        </w:rPr>
      </w:pPr>
      <w:r w:rsidRPr="00D76E91">
        <w:rPr>
          <w:rFonts w:cstheme="minorHAnsi"/>
        </w:rPr>
        <w:t xml:space="preserve"> </w:t>
      </w:r>
    </w:p>
    <w:p w14:paraId="766D4626"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Element: VA-CSP PCAFC INTERVIEW INTRO</w:t>
      </w:r>
    </w:p>
    <w:p w14:paraId="592912D2" w14:textId="5D0E9C70" w:rsidR="004377B2" w:rsidRPr="00D76E91" w:rsidRDefault="004377B2" w:rsidP="004377B2">
      <w:pPr>
        <w:autoSpaceDE w:val="0"/>
        <w:autoSpaceDN w:val="0"/>
        <w:adjustRightInd w:val="0"/>
        <w:spacing w:after="0" w:line="240" w:lineRule="auto"/>
        <w:ind w:left="720"/>
        <w:rPr>
          <w:rFonts w:cstheme="minorHAnsi"/>
        </w:rPr>
      </w:pPr>
      <w:r w:rsidRPr="00D76E91">
        <w:rPr>
          <w:rFonts w:cstheme="minorHAnsi"/>
        </w:rPr>
        <w:t xml:space="preserve">                          Text:</w:t>
      </w:r>
    </w:p>
    <w:p w14:paraId="0A69DC2C"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The Program of Comprehensive Assistance for Family Caregivers      </w:t>
      </w:r>
    </w:p>
    <w:p w14:paraId="1A3048F5"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(PCAFC) provides services and additional benefits to designated    </w:t>
      </w:r>
    </w:p>
    <w:p w14:paraId="496BAD57"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and approved Family Caregivers of eligible Veterans who incurred   </w:t>
      </w:r>
    </w:p>
    <w:p w14:paraId="42E5CBFE"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or aggravated a serious injury in the line of duty </w:t>
      </w:r>
      <w:r w:rsidRPr="00D76E91">
        <w:rPr>
          <w:rFonts w:cstheme="minorHAnsi"/>
          <w:highlight w:val="yellow"/>
        </w:rPr>
        <w:t>on or afte</w:t>
      </w:r>
      <w:r w:rsidRPr="00D76E91">
        <w:rPr>
          <w:rFonts w:cstheme="minorHAnsi"/>
        </w:rPr>
        <w:t xml:space="preserve">r     </w:t>
      </w:r>
    </w:p>
    <w:p w14:paraId="04CFA84B"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w:t>
      </w:r>
      <w:r w:rsidRPr="00D76E91">
        <w:rPr>
          <w:rFonts w:cstheme="minorHAnsi"/>
          <w:highlight w:val="yellow"/>
        </w:rPr>
        <w:t xml:space="preserve">September 11, 2001; or on or before May 7, </w:t>
      </w:r>
      <w:proofErr w:type="gramStart"/>
      <w:r w:rsidRPr="00D76E91">
        <w:rPr>
          <w:rFonts w:cstheme="minorHAnsi"/>
          <w:highlight w:val="yellow"/>
        </w:rPr>
        <w:t>1975</w:t>
      </w:r>
      <w:proofErr w:type="gramEnd"/>
      <w:r w:rsidRPr="00D76E91">
        <w:rPr>
          <w:rFonts w:cstheme="minorHAnsi"/>
        </w:rPr>
        <w:t xml:space="preserve"> and is for         </w:t>
      </w:r>
    </w:p>
    <w:p w14:paraId="2D77F0A2"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individuals in need of personal care services for a minimum of     </w:t>
      </w:r>
    </w:p>
    <w:p w14:paraId="6D5730D8"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six continuous months based on any one of the following: </w:t>
      </w:r>
      <w:proofErr w:type="gramStart"/>
      <w:r w:rsidRPr="00D76E91">
        <w:rPr>
          <w:rFonts w:cstheme="minorHAnsi"/>
        </w:rPr>
        <w:t xml:space="preserve">   (</w:t>
      </w:r>
      <w:proofErr w:type="gramEnd"/>
      <w:r w:rsidRPr="00D76E91">
        <w:rPr>
          <w:rFonts w:cstheme="minorHAnsi"/>
        </w:rPr>
        <w:t xml:space="preserve">i)    </w:t>
      </w:r>
    </w:p>
    <w:p w14:paraId="44F9BEF0"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An inability to perform an activity of daily living; or</w:t>
      </w:r>
      <w:proofErr w:type="gramStart"/>
      <w:r w:rsidRPr="00D76E91">
        <w:rPr>
          <w:rFonts w:cstheme="minorHAnsi"/>
        </w:rPr>
        <w:t xml:space="preserve">   (</w:t>
      </w:r>
      <w:proofErr w:type="gramEnd"/>
      <w:r w:rsidRPr="00D76E91">
        <w:rPr>
          <w:rFonts w:cstheme="minorHAnsi"/>
        </w:rPr>
        <w:t xml:space="preserve">ii) A   </w:t>
      </w:r>
    </w:p>
    <w:p w14:paraId="3C1EC964" w14:textId="77777777"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need for supervision, protection, or instruction.                  </w:t>
      </w:r>
    </w:p>
    <w:p w14:paraId="0420D0C2" w14:textId="77777777" w:rsidR="004377B2" w:rsidRPr="003563B5" w:rsidRDefault="004377B2" w:rsidP="004377B2">
      <w:pPr>
        <w:autoSpaceDE w:val="0"/>
        <w:autoSpaceDN w:val="0"/>
        <w:adjustRightInd w:val="0"/>
        <w:spacing w:after="0" w:line="240" w:lineRule="auto"/>
        <w:ind w:left="1440"/>
        <w:rPr>
          <w:rFonts w:cstheme="minorHAnsi"/>
          <w:sz w:val="20"/>
          <w:szCs w:val="20"/>
        </w:rPr>
      </w:pPr>
      <w:r w:rsidRPr="003563B5">
        <w:rPr>
          <w:rFonts w:cstheme="minorHAnsi"/>
          <w:sz w:val="20"/>
          <w:szCs w:val="20"/>
        </w:rPr>
        <w:t xml:space="preserve">                                                                                </w:t>
      </w:r>
    </w:p>
    <w:p w14:paraId="069A1D1F" w14:textId="18ACBB1D" w:rsidR="00476199" w:rsidRDefault="00E47F27" w:rsidP="00476199">
      <w:pPr>
        <w:autoSpaceDE w:val="0"/>
        <w:autoSpaceDN w:val="0"/>
        <w:adjustRightInd w:val="0"/>
        <w:spacing w:after="0" w:line="240" w:lineRule="auto"/>
        <w:jc w:val="center"/>
        <w:rPr>
          <w:rFonts w:cstheme="minorHAnsi"/>
          <w:sz w:val="18"/>
          <w:szCs w:val="18"/>
        </w:rPr>
      </w:pPr>
      <w:r w:rsidRPr="00E47F27">
        <w:rPr>
          <w:rFonts w:cstheme="minorHAnsi"/>
          <w:sz w:val="18"/>
          <w:szCs w:val="18"/>
        </w:rPr>
        <w:drawing>
          <wp:inline distT="0" distB="0" distL="0" distR="0" wp14:anchorId="3592FC10" wp14:editId="405C6BAC">
            <wp:extent cx="6858000" cy="1575435"/>
            <wp:effectExtent l="0" t="0" r="0" b="5715"/>
            <wp:docPr id="5" name="Picture 5" descr="Screen shot of Reminder Dialog Template Va-Csp Pcafc Interview showing that the Program of Comprehensive Assistance for Family Caregivers Veterans Assessment Version is 2.4 and that the text for the interview Introduction matches that in the Before text as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Reminder Dialog Template Va-Csp Pcafc Interview showing that the Program of Comprehensive Assistance for Family Caregivers Veterans Assessment Version is 2.4 and that the text for the interview Introduction matches that in the Before text as in the document."/>
                    <pic:cNvPicPr/>
                  </pic:nvPicPr>
                  <pic:blipFill>
                    <a:blip r:embed="rId8"/>
                    <a:stretch>
                      <a:fillRect/>
                    </a:stretch>
                  </pic:blipFill>
                  <pic:spPr>
                    <a:xfrm>
                      <a:off x="0" y="0"/>
                      <a:ext cx="6858000" cy="1575435"/>
                    </a:xfrm>
                    <a:prstGeom prst="rect">
                      <a:avLst/>
                    </a:prstGeom>
                  </pic:spPr>
                </pic:pic>
              </a:graphicData>
            </a:graphic>
          </wp:inline>
        </w:drawing>
      </w:r>
    </w:p>
    <w:p w14:paraId="5833460B" w14:textId="7EF8AFFF" w:rsidR="0019705E" w:rsidRDefault="0019705E" w:rsidP="00476199">
      <w:pPr>
        <w:autoSpaceDE w:val="0"/>
        <w:autoSpaceDN w:val="0"/>
        <w:adjustRightInd w:val="0"/>
        <w:spacing w:after="0" w:line="240" w:lineRule="auto"/>
        <w:jc w:val="center"/>
        <w:rPr>
          <w:rFonts w:cstheme="minorHAnsi"/>
          <w:sz w:val="18"/>
          <w:szCs w:val="18"/>
        </w:rPr>
      </w:pPr>
    </w:p>
    <w:p w14:paraId="560E276B" w14:textId="77777777" w:rsidR="00C15EA3" w:rsidRDefault="00C15EA3" w:rsidP="00C15EA3">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780B15CD" w14:textId="77777777" w:rsidR="00C15EA3" w:rsidRPr="004377B2" w:rsidRDefault="00C15EA3" w:rsidP="00C15EA3">
      <w:pPr>
        <w:spacing w:after="0" w:line="240" w:lineRule="auto"/>
        <w:ind w:left="1440"/>
        <w:rPr>
          <w:rFonts w:cstheme="minorHAnsi"/>
          <w:sz w:val="18"/>
          <w:szCs w:val="18"/>
        </w:rPr>
      </w:pPr>
    </w:p>
    <w:p w14:paraId="122BFCD1" w14:textId="3C8EAB7A"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Element: VA-CSP PCAFC INTERVIEW VERSION</w:t>
      </w:r>
    </w:p>
    <w:p w14:paraId="48554116" w14:textId="5E1249A4"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Text: Program of Comprehensive Assistance for Family Caregivers</w:t>
      </w:r>
      <w:r w:rsidR="00540025" w:rsidRPr="00D76E91">
        <w:rPr>
          <w:rFonts w:cstheme="minorHAnsi"/>
        </w:rPr>
        <w:t xml:space="preserve"> </w:t>
      </w:r>
      <w:r w:rsidRPr="00D76E91">
        <w:rPr>
          <w:rFonts w:cstheme="minorHAnsi"/>
        </w:rPr>
        <w:t xml:space="preserve">Veteran Assessment Version </w:t>
      </w:r>
      <w:r w:rsidRPr="00D76E91">
        <w:rPr>
          <w:rFonts w:cstheme="minorHAnsi"/>
          <w:highlight w:val="cyan"/>
        </w:rPr>
        <w:t>3.1</w:t>
      </w:r>
    </w:p>
    <w:p w14:paraId="75EFFEEF" w14:textId="7C8B96FA" w:rsidR="004377B2" w:rsidRPr="00D76E91" w:rsidRDefault="004377B2" w:rsidP="004377B2">
      <w:pPr>
        <w:autoSpaceDE w:val="0"/>
        <w:autoSpaceDN w:val="0"/>
        <w:adjustRightInd w:val="0"/>
        <w:spacing w:after="0" w:line="240" w:lineRule="auto"/>
        <w:ind w:left="1440"/>
        <w:rPr>
          <w:rFonts w:cstheme="minorHAnsi"/>
        </w:rPr>
      </w:pPr>
      <w:r w:rsidRPr="00D76E91">
        <w:rPr>
          <w:rFonts w:cstheme="minorHAnsi"/>
        </w:rPr>
        <w:t xml:space="preserve"> </w:t>
      </w:r>
    </w:p>
    <w:p w14:paraId="62849A02" w14:textId="77777777" w:rsidR="00540025" w:rsidRPr="00D76E91" w:rsidRDefault="004377B2" w:rsidP="00540025">
      <w:pPr>
        <w:autoSpaceDE w:val="0"/>
        <w:autoSpaceDN w:val="0"/>
        <w:adjustRightInd w:val="0"/>
        <w:spacing w:after="0" w:line="240" w:lineRule="auto"/>
        <w:ind w:left="1440"/>
        <w:rPr>
          <w:rFonts w:cstheme="minorHAnsi"/>
        </w:rPr>
      </w:pPr>
      <w:r w:rsidRPr="00D76E91">
        <w:rPr>
          <w:rFonts w:cstheme="minorHAnsi"/>
        </w:rPr>
        <w:t>Element: VA-CSP PCAFC INTERVIEW INTRO</w:t>
      </w:r>
    </w:p>
    <w:p w14:paraId="63D1F4E7" w14:textId="58E1A784" w:rsidR="004377B2" w:rsidRPr="00D76E91" w:rsidRDefault="00540025" w:rsidP="00540025">
      <w:pPr>
        <w:autoSpaceDE w:val="0"/>
        <w:autoSpaceDN w:val="0"/>
        <w:adjustRightInd w:val="0"/>
        <w:spacing w:after="0" w:line="240" w:lineRule="auto"/>
        <w:ind w:left="1440"/>
        <w:rPr>
          <w:rFonts w:cstheme="minorHAnsi"/>
        </w:rPr>
      </w:pPr>
      <w:r w:rsidRPr="00D76E91">
        <w:rPr>
          <w:rFonts w:cstheme="minorHAnsi"/>
        </w:rPr>
        <w:t xml:space="preserve">         </w:t>
      </w:r>
      <w:r w:rsidR="004377B2" w:rsidRPr="00D76E91">
        <w:rPr>
          <w:rFonts w:cstheme="minorHAnsi"/>
        </w:rPr>
        <w:t>Text:</w:t>
      </w:r>
    </w:p>
    <w:p w14:paraId="25EB20B6"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The Program of Comprehensive Assistance for Family Caregivers       </w:t>
      </w:r>
    </w:p>
    <w:p w14:paraId="4852B9A9"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(PCAFC) provides services and additional benefits to designated     </w:t>
      </w:r>
    </w:p>
    <w:p w14:paraId="28A9768A"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and approved Family Caregivers of eligible Veterans who incurred    </w:t>
      </w:r>
    </w:p>
    <w:p w14:paraId="0835666D"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or aggravated a serious injury in the line of duty and is for       </w:t>
      </w:r>
    </w:p>
    <w:p w14:paraId="03A7125B"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individuals in need of personal care services for a minimum of      </w:t>
      </w:r>
    </w:p>
    <w:p w14:paraId="3B77EDB9"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six continuous months based on any one of the following: </w:t>
      </w:r>
      <w:proofErr w:type="gramStart"/>
      <w:r w:rsidRPr="00D76E91">
        <w:rPr>
          <w:rFonts w:cstheme="minorHAnsi"/>
        </w:rPr>
        <w:t xml:space="preserve">   (</w:t>
      </w:r>
      <w:proofErr w:type="gramEnd"/>
      <w:r w:rsidRPr="00D76E91">
        <w:rPr>
          <w:rFonts w:cstheme="minorHAnsi"/>
        </w:rPr>
        <w:t xml:space="preserve">i)     </w:t>
      </w:r>
    </w:p>
    <w:p w14:paraId="02E7A2AF"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An inability to perform an activity of daily living; or</w:t>
      </w:r>
      <w:proofErr w:type="gramStart"/>
      <w:r w:rsidRPr="00D76E91">
        <w:rPr>
          <w:rFonts w:cstheme="minorHAnsi"/>
        </w:rPr>
        <w:t xml:space="preserve">   (</w:t>
      </w:r>
      <w:proofErr w:type="gramEnd"/>
      <w:r w:rsidRPr="00D76E91">
        <w:rPr>
          <w:rFonts w:cstheme="minorHAnsi"/>
        </w:rPr>
        <w:t xml:space="preserve">ii) A    </w:t>
      </w:r>
    </w:p>
    <w:p w14:paraId="0B58CA33" w14:textId="77777777" w:rsidR="004377B2" w:rsidRPr="00D76E91" w:rsidRDefault="004377B2" w:rsidP="00540025">
      <w:pPr>
        <w:autoSpaceDE w:val="0"/>
        <w:autoSpaceDN w:val="0"/>
        <w:adjustRightInd w:val="0"/>
        <w:spacing w:after="0" w:line="240" w:lineRule="auto"/>
        <w:ind w:left="1440"/>
        <w:rPr>
          <w:rFonts w:cstheme="minorHAnsi"/>
        </w:rPr>
      </w:pPr>
      <w:r w:rsidRPr="00D76E91">
        <w:rPr>
          <w:rFonts w:cstheme="minorHAnsi"/>
        </w:rPr>
        <w:t xml:space="preserve">            need for supervision, protection, or instruction.                   </w:t>
      </w:r>
    </w:p>
    <w:p w14:paraId="3A4AC962" w14:textId="4CD3984F" w:rsidR="004377B2" w:rsidRDefault="004377B2" w:rsidP="004377B2">
      <w:pPr>
        <w:autoSpaceDE w:val="0"/>
        <w:autoSpaceDN w:val="0"/>
        <w:adjustRightInd w:val="0"/>
        <w:spacing w:after="0" w:line="240" w:lineRule="auto"/>
        <w:ind w:left="1440"/>
        <w:rPr>
          <w:rFonts w:ascii="r_ansi" w:hAnsi="r_ansi" w:cs="r_ansi"/>
          <w:sz w:val="20"/>
          <w:szCs w:val="20"/>
        </w:rPr>
      </w:pPr>
      <w:r w:rsidRPr="0019705E">
        <w:rPr>
          <w:rFonts w:cstheme="minorHAnsi"/>
        </w:rPr>
        <w:lastRenderedPageBreak/>
        <w:t xml:space="preserve">                                                                                </w:t>
      </w:r>
    </w:p>
    <w:p w14:paraId="79FE0A09" w14:textId="7BB7F9E7" w:rsidR="004377B2" w:rsidRDefault="00E47F27" w:rsidP="0019705E">
      <w:pPr>
        <w:autoSpaceDE w:val="0"/>
        <w:autoSpaceDN w:val="0"/>
        <w:adjustRightInd w:val="0"/>
        <w:spacing w:after="0" w:line="240" w:lineRule="auto"/>
        <w:ind w:firstLine="720"/>
        <w:jc w:val="center"/>
        <w:rPr>
          <w:rFonts w:ascii="r_ansi" w:hAnsi="r_ansi" w:cs="r_ansi"/>
          <w:sz w:val="20"/>
          <w:szCs w:val="20"/>
        </w:rPr>
      </w:pPr>
      <w:r w:rsidRPr="00E47F27">
        <w:rPr>
          <w:rFonts w:ascii="r_ansi" w:hAnsi="r_ansi" w:cs="r_ansi"/>
          <w:sz w:val="20"/>
          <w:szCs w:val="20"/>
        </w:rPr>
        <w:drawing>
          <wp:inline distT="0" distB="0" distL="0" distR="0" wp14:anchorId="5BFB1F68" wp14:editId="5094E7FD">
            <wp:extent cx="6706536" cy="1819529"/>
            <wp:effectExtent l="0" t="0" r="0" b="9525"/>
            <wp:docPr id="1" name="Picture 1" descr="Scree shot showing that the text in the Reminder Dialog Template Va-Csp Pcafc Interview now matches that in the After text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 shot showing that the text in the Reminder Dialog Template Va-Csp Pcafc Interview now matches that in the After text in the document."/>
                    <pic:cNvPicPr/>
                  </pic:nvPicPr>
                  <pic:blipFill>
                    <a:blip r:embed="rId9"/>
                    <a:stretch>
                      <a:fillRect/>
                    </a:stretch>
                  </pic:blipFill>
                  <pic:spPr>
                    <a:xfrm>
                      <a:off x="0" y="0"/>
                      <a:ext cx="6706536" cy="1819529"/>
                    </a:xfrm>
                    <a:prstGeom prst="rect">
                      <a:avLst/>
                    </a:prstGeom>
                  </pic:spPr>
                </pic:pic>
              </a:graphicData>
            </a:graphic>
          </wp:inline>
        </w:drawing>
      </w:r>
    </w:p>
    <w:p w14:paraId="29C300A9" w14:textId="38FD2810" w:rsidR="004B0B1C" w:rsidRDefault="004B0B1C" w:rsidP="004B0B1C">
      <w:pPr>
        <w:autoSpaceDE w:val="0"/>
        <w:autoSpaceDN w:val="0"/>
        <w:adjustRightInd w:val="0"/>
        <w:spacing w:after="0" w:line="240" w:lineRule="auto"/>
        <w:rPr>
          <w:rFonts w:ascii="r_ansi" w:hAnsi="r_ansi" w:cs="r_ansi"/>
          <w:sz w:val="20"/>
          <w:szCs w:val="20"/>
        </w:rPr>
      </w:pPr>
    </w:p>
    <w:p w14:paraId="5D203EFE" w14:textId="77777777" w:rsidR="0095662D" w:rsidRDefault="0095662D" w:rsidP="005814E1">
      <w:pPr>
        <w:autoSpaceDE w:val="0"/>
        <w:autoSpaceDN w:val="0"/>
        <w:adjustRightInd w:val="0"/>
        <w:spacing w:after="0" w:line="240" w:lineRule="auto"/>
        <w:rPr>
          <w:rFonts w:ascii="r_ansi" w:hAnsi="r_ansi" w:cs="r_ansi"/>
          <w:sz w:val="20"/>
          <w:szCs w:val="20"/>
        </w:rPr>
      </w:pPr>
    </w:p>
    <w:p w14:paraId="5C65B72C" w14:textId="729260F7" w:rsidR="0019705E" w:rsidRDefault="0019705E" w:rsidP="0019705E">
      <w:pPr>
        <w:pStyle w:val="Heading1"/>
        <w:numPr>
          <w:ilvl w:val="0"/>
          <w:numId w:val="39"/>
        </w:numPr>
        <w:spacing w:before="0" w:line="240" w:lineRule="auto"/>
        <w:rPr>
          <w:rFonts w:ascii="Times New Roman" w:hAnsi="Times New Roman" w:cs="Times New Roman"/>
          <w:b/>
          <w:bCs/>
          <w:sz w:val="24"/>
          <w:szCs w:val="24"/>
        </w:rPr>
      </w:pPr>
      <w:bookmarkStart w:id="3" w:name="_Toc114035963"/>
      <w:r w:rsidRPr="004377B2">
        <w:rPr>
          <w:rFonts w:ascii="Times New Roman" w:hAnsi="Times New Roman" w:cs="Times New Roman"/>
          <w:sz w:val="24"/>
          <w:szCs w:val="24"/>
        </w:rPr>
        <w:t xml:space="preserve">Reminder DIALOG: </w:t>
      </w:r>
      <w:r w:rsidRPr="004377B2">
        <w:rPr>
          <w:rFonts w:ascii="Times New Roman" w:hAnsi="Times New Roman" w:cs="Times New Roman"/>
          <w:b/>
          <w:bCs/>
          <w:sz w:val="24"/>
          <w:szCs w:val="24"/>
        </w:rPr>
        <w:t xml:space="preserve">VA-CSP </w:t>
      </w:r>
      <w:r>
        <w:rPr>
          <w:rFonts w:ascii="Times New Roman" w:hAnsi="Times New Roman" w:cs="Times New Roman"/>
          <w:b/>
          <w:bCs/>
          <w:sz w:val="24"/>
          <w:szCs w:val="24"/>
        </w:rPr>
        <w:t>PROGRAM DENIAL</w:t>
      </w:r>
      <w:bookmarkEnd w:id="3"/>
    </w:p>
    <w:p w14:paraId="4530EF4C" w14:textId="77777777" w:rsidR="0019705E" w:rsidRPr="004377B2" w:rsidRDefault="0019705E" w:rsidP="0019705E"/>
    <w:p w14:paraId="01590810" w14:textId="154DB6E0" w:rsidR="0019705E" w:rsidRDefault="0019705E" w:rsidP="0019705E">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The version number</w:t>
      </w:r>
      <w:r w:rsidR="009156BA">
        <w:rPr>
          <w:rFonts w:ascii="Times New Roman" w:hAnsi="Times New Roman" w:cs="Times New Roman"/>
          <w:sz w:val="24"/>
          <w:szCs w:val="24"/>
        </w:rPr>
        <w:t xml:space="preserve"> </w:t>
      </w:r>
      <w:proofErr w:type="gramStart"/>
      <w:r w:rsidR="009156BA">
        <w:rPr>
          <w:rFonts w:ascii="Times New Roman" w:hAnsi="Times New Roman" w:cs="Times New Roman"/>
          <w:sz w:val="24"/>
          <w:szCs w:val="24"/>
        </w:rPr>
        <w:t>changed</w:t>
      </w:r>
      <w:proofErr w:type="gramEnd"/>
      <w:r>
        <w:rPr>
          <w:rFonts w:ascii="Times New Roman" w:hAnsi="Times New Roman" w:cs="Times New Roman"/>
          <w:sz w:val="24"/>
          <w:szCs w:val="24"/>
        </w:rPr>
        <w:t xml:space="preserve"> and </w:t>
      </w:r>
      <w:r w:rsidR="0095662D">
        <w:rPr>
          <w:rFonts w:ascii="Times New Roman" w:hAnsi="Times New Roman" w:cs="Times New Roman"/>
          <w:sz w:val="24"/>
          <w:szCs w:val="24"/>
        </w:rPr>
        <w:t xml:space="preserve">one selection </w:t>
      </w:r>
      <w:r>
        <w:rPr>
          <w:rFonts w:ascii="Times New Roman" w:hAnsi="Times New Roman" w:cs="Times New Roman"/>
          <w:sz w:val="24"/>
          <w:szCs w:val="24"/>
        </w:rPr>
        <w:t>option was removed from under ‘the individual is being denied for the following reason(s)’</w:t>
      </w:r>
      <w:r w:rsidR="0095662D">
        <w:rPr>
          <w:rFonts w:ascii="Times New Roman" w:hAnsi="Times New Roman" w:cs="Times New Roman"/>
          <w:sz w:val="24"/>
          <w:szCs w:val="24"/>
        </w:rPr>
        <w:t xml:space="preserve"> group</w:t>
      </w:r>
      <w:r>
        <w:rPr>
          <w:rFonts w:ascii="Times New Roman" w:hAnsi="Times New Roman" w:cs="Times New Roman"/>
          <w:sz w:val="24"/>
          <w:szCs w:val="24"/>
        </w:rPr>
        <w:t>.</w:t>
      </w:r>
    </w:p>
    <w:p w14:paraId="4F96EBEF" w14:textId="77777777" w:rsidR="0019705E" w:rsidRPr="00E01B33" w:rsidRDefault="0019705E" w:rsidP="0019705E">
      <w:pPr>
        <w:spacing w:after="0" w:line="240" w:lineRule="auto"/>
        <w:rPr>
          <w:rFonts w:ascii="Times New Roman" w:hAnsi="Times New Roman" w:cs="Times New Roman"/>
          <w:sz w:val="24"/>
          <w:szCs w:val="24"/>
        </w:rPr>
      </w:pPr>
    </w:p>
    <w:p w14:paraId="6BE60A69" w14:textId="77777777" w:rsidR="0019705E" w:rsidRDefault="0019705E" w:rsidP="0019705E">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896F2F4" w14:textId="77777777" w:rsidR="0019705E" w:rsidRDefault="0019705E" w:rsidP="005814E1">
      <w:pPr>
        <w:autoSpaceDE w:val="0"/>
        <w:autoSpaceDN w:val="0"/>
        <w:adjustRightInd w:val="0"/>
        <w:spacing w:after="0" w:line="240" w:lineRule="auto"/>
        <w:rPr>
          <w:rFonts w:ascii="r_ansi" w:hAnsi="r_ansi" w:cs="r_ansi"/>
          <w:sz w:val="20"/>
          <w:szCs w:val="20"/>
        </w:rPr>
      </w:pPr>
    </w:p>
    <w:p w14:paraId="46EC1C5E" w14:textId="77777777" w:rsidR="0095662D" w:rsidRDefault="0095662D" w:rsidP="0095662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VA-CSP DENIAL NOTE VERSION                                  </w:t>
      </w:r>
    </w:p>
    <w:p w14:paraId="6B0922E1" w14:textId="46CE41EF" w:rsidR="0095662D" w:rsidRDefault="0095662D" w:rsidP="0095662D">
      <w:pPr>
        <w:spacing w:after="0" w:line="240" w:lineRule="auto"/>
        <w:rPr>
          <w:rFonts w:ascii="r_ansi" w:hAnsi="r_ansi" w:cs="r_ansi"/>
          <w:sz w:val="20"/>
          <w:szCs w:val="20"/>
        </w:rPr>
      </w:pPr>
      <w:r>
        <w:rPr>
          <w:rFonts w:ascii="r_ansi" w:hAnsi="r_ansi" w:cs="r_ansi"/>
          <w:sz w:val="20"/>
          <w:szCs w:val="20"/>
        </w:rPr>
        <w:t xml:space="preserve">              Text: Caregiver Support Program Denial Note Version </w:t>
      </w:r>
      <w:r w:rsidRPr="0095662D">
        <w:rPr>
          <w:rFonts w:ascii="r_ansi" w:hAnsi="r_ansi" w:cs="r_ansi"/>
          <w:sz w:val="20"/>
          <w:szCs w:val="20"/>
          <w:highlight w:val="yellow"/>
        </w:rPr>
        <w:t>2.3</w:t>
      </w:r>
    </w:p>
    <w:p w14:paraId="71C43DB2" w14:textId="107FC7A2" w:rsidR="0095662D" w:rsidRDefault="0095662D" w:rsidP="0095662D">
      <w:pPr>
        <w:spacing w:after="0" w:line="240" w:lineRule="auto"/>
        <w:rPr>
          <w:rFonts w:ascii="r_ansi" w:hAnsi="r_ansi" w:cs="r_ansi"/>
          <w:sz w:val="20"/>
          <w:szCs w:val="20"/>
        </w:rPr>
      </w:pPr>
    </w:p>
    <w:p w14:paraId="397AA6D3" w14:textId="4493D529" w:rsidR="0095662D" w:rsidRDefault="0095662D" w:rsidP="0095662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DENIAL REASON</w:t>
      </w:r>
    </w:p>
    <w:p w14:paraId="7124A2F5"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      VA-CSP DENIAL REASON OUTSIDE OF US</w:t>
      </w:r>
    </w:p>
    <w:p w14:paraId="258C8BF7"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10     VA-CSP DENIAL REASON APPLICATION DELAY</w:t>
      </w:r>
    </w:p>
    <w:p w14:paraId="1BE2390E"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15     VA-CSP DENIAL REASON NOT A VET</w:t>
      </w:r>
    </w:p>
    <w:p w14:paraId="50B39C03"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20     VA-CSP DENIAL REASON NO INJURY</w:t>
      </w:r>
    </w:p>
    <w:p w14:paraId="1574F556"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w:t>
      </w:r>
      <w:r w:rsidRPr="0095662D">
        <w:rPr>
          <w:rFonts w:ascii="r_ansi" w:hAnsi="r_ansi" w:cs="r_ansi"/>
          <w:sz w:val="20"/>
          <w:szCs w:val="20"/>
          <w:highlight w:val="yellow"/>
        </w:rPr>
        <w:t>25     VA-CSP DENIAL REASON INJURY NOT WITHIN DATES</w:t>
      </w:r>
    </w:p>
    <w:p w14:paraId="42F49A57"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30     VA-CSP DENIAL REASON NOT NEEDED</w:t>
      </w:r>
    </w:p>
    <w:p w14:paraId="3CD1DAFD"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33     VA-CSP DENIAL REASON NOT IN BEST INTEREST</w:t>
      </w:r>
    </w:p>
    <w:p w14:paraId="59CAFE84"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35     VA-CSP DENIAL REASON OTHER SERVICES</w:t>
      </w:r>
    </w:p>
    <w:p w14:paraId="5B92E94A"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40     VA-CSP DENIAL REASON </w:t>
      </w:r>
      <w:proofErr w:type="gramStart"/>
      <w:r>
        <w:rPr>
          <w:rFonts w:ascii="r_ansi" w:hAnsi="r_ansi" w:cs="r_ansi"/>
          <w:sz w:val="20"/>
          <w:szCs w:val="20"/>
        </w:rPr>
        <w:t>WONT</w:t>
      </w:r>
      <w:proofErr w:type="gramEnd"/>
      <w:r>
        <w:rPr>
          <w:rFonts w:ascii="r_ansi" w:hAnsi="r_ansi" w:cs="r_ansi"/>
          <w:sz w:val="20"/>
          <w:szCs w:val="20"/>
        </w:rPr>
        <w:t xml:space="preserve"> RECEIVE</w:t>
      </w:r>
    </w:p>
    <w:p w14:paraId="2E0CA5D5"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45     VA-CSP DENIAL REASON NO PC</w:t>
      </w:r>
    </w:p>
    <w:p w14:paraId="3642B013"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50     VA-CSP DENIAL REASON NOT 18</w:t>
      </w:r>
    </w:p>
    <w:p w14:paraId="37699E9F"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55     VA-CSP DENIAL REASON DOESNT RESIDE WITH</w:t>
      </w:r>
    </w:p>
    <w:p w14:paraId="69F70BCE"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60     VA-CSP DENIAL REASON CG NOT CAPABLE</w:t>
      </w:r>
    </w:p>
    <w:p w14:paraId="458CDA11"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70     VA-CSP DENIAL REASON APPLICATION WITHDRAWN</w:t>
      </w:r>
    </w:p>
    <w:p w14:paraId="47969E29"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80     VA-CSP DENIAL REASON VET DECEASED</w:t>
      </w:r>
    </w:p>
    <w:p w14:paraId="111A4FF8" w14:textId="783E5884" w:rsidR="0095662D" w:rsidRDefault="0095662D" w:rsidP="0095662D">
      <w:pPr>
        <w:spacing w:after="0" w:line="240" w:lineRule="auto"/>
        <w:ind w:left="2160"/>
        <w:rPr>
          <w:rFonts w:ascii="r_ansi" w:hAnsi="r_ansi" w:cs="r_ansi"/>
          <w:sz w:val="20"/>
          <w:szCs w:val="20"/>
        </w:rPr>
      </w:pPr>
      <w:r>
        <w:rPr>
          <w:rFonts w:ascii="r_ansi" w:hAnsi="r_ansi" w:cs="r_ansi"/>
          <w:sz w:val="20"/>
          <w:szCs w:val="20"/>
        </w:rPr>
        <w:t xml:space="preserve">   85     VA-CSP DENIAL REASON CG DECEASED</w:t>
      </w:r>
    </w:p>
    <w:p w14:paraId="7833A29A" w14:textId="6FF1EFCB" w:rsidR="0095662D" w:rsidRDefault="0095662D" w:rsidP="0095662D">
      <w:pPr>
        <w:spacing w:after="0" w:line="240" w:lineRule="auto"/>
        <w:rPr>
          <w:rFonts w:ascii="r_ansi" w:hAnsi="r_ansi" w:cs="r_ansi"/>
          <w:sz w:val="20"/>
          <w:szCs w:val="20"/>
        </w:rPr>
      </w:pPr>
    </w:p>
    <w:p w14:paraId="2F8936B5" w14:textId="77777777" w:rsidR="0095662D" w:rsidRDefault="0095662D" w:rsidP="0095662D">
      <w:pPr>
        <w:spacing w:after="0" w:line="240" w:lineRule="auto"/>
        <w:rPr>
          <w:rFonts w:ascii="r_ansi" w:hAnsi="r_ansi"/>
          <w:sz w:val="20"/>
          <w:szCs w:val="20"/>
        </w:rPr>
      </w:pPr>
    </w:p>
    <w:p w14:paraId="0BF78726" w14:textId="77777777" w:rsidR="0019705E" w:rsidRDefault="0019705E" w:rsidP="005814E1">
      <w:pPr>
        <w:autoSpaceDE w:val="0"/>
        <w:autoSpaceDN w:val="0"/>
        <w:adjustRightInd w:val="0"/>
        <w:spacing w:after="0" w:line="240" w:lineRule="auto"/>
        <w:rPr>
          <w:rFonts w:ascii="r_ansi" w:hAnsi="r_ansi" w:cs="r_ansi"/>
          <w:sz w:val="20"/>
          <w:szCs w:val="20"/>
        </w:rPr>
      </w:pPr>
    </w:p>
    <w:p w14:paraId="081EB376" w14:textId="77777777" w:rsidR="0019705E" w:rsidRDefault="0019705E" w:rsidP="005814E1">
      <w:pPr>
        <w:autoSpaceDE w:val="0"/>
        <w:autoSpaceDN w:val="0"/>
        <w:adjustRightInd w:val="0"/>
        <w:spacing w:after="0" w:line="240" w:lineRule="auto"/>
        <w:rPr>
          <w:rFonts w:ascii="r_ansi" w:hAnsi="r_ansi" w:cs="r_ansi"/>
          <w:sz w:val="20"/>
          <w:szCs w:val="20"/>
        </w:rPr>
      </w:pPr>
    </w:p>
    <w:p w14:paraId="10D1310C" w14:textId="77777777" w:rsidR="0019705E" w:rsidRDefault="0019705E" w:rsidP="005814E1">
      <w:pPr>
        <w:autoSpaceDE w:val="0"/>
        <w:autoSpaceDN w:val="0"/>
        <w:adjustRightInd w:val="0"/>
        <w:spacing w:after="0" w:line="240" w:lineRule="auto"/>
        <w:rPr>
          <w:rFonts w:ascii="r_ansi" w:hAnsi="r_ansi" w:cs="r_ansi"/>
          <w:sz w:val="20"/>
          <w:szCs w:val="20"/>
        </w:rPr>
      </w:pPr>
    </w:p>
    <w:p w14:paraId="4AFF5C2E" w14:textId="77777777" w:rsidR="0019705E" w:rsidRDefault="0019705E" w:rsidP="005814E1">
      <w:pPr>
        <w:autoSpaceDE w:val="0"/>
        <w:autoSpaceDN w:val="0"/>
        <w:adjustRightInd w:val="0"/>
        <w:spacing w:after="0" w:line="240" w:lineRule="auto"/>
        <w:rPr>
          <w:rFonts w:ascii="r_ansi" w:hAnsi="r_ansi" w:cs="r_ansi"/>
          <w:sz w:val="20"/>
          <w:szCs w:val="20"/>
        </w:rPr>
      </w:pPr>
    </w:p>
    <w:p w14:paraId="6EAAC0D9" w14:textId="77777777" w:rsidR="0019705E" w:rsidRDefault="0019705E" w:rsidP="005814E1">
      <w:pPr>
        <w:autoSpaceDE w:val="0"/>
        <w:autoSpaceDN w:val="0"/>
        <w:adjustRightInd w:val="0"/>
        <w:spacing w:after="0" w:line="240" w:lineRule="auto"/>
        <w:rPr>
          <w:rFonts w:ascii="r_ansi" w:hAnsi="r_ansi" w:cs="r_ansi"/>
          <w:sz w:val="20"/>
          <w:szCs w:val="20"/>
        </w:rPr>
      </w:pPr>
    </w:p>
    <w:p w14:paraId="6C57C7C8" w14:textId="77777777" w:rsidR="0019705E" w:rsidRDefault="0019705E" w:rsidP="005814E1">
      <w:pPr>
        <w:autoSpaceDE w:val="0"/>
        <w:autoSpaceDN w:val="0"/>
        <w:adjustRightInd w:val="0"/>
        <w:spacing w:after="0" w:line="240" w:lineRule="auto"/>
        <w:rPr>
          <w:rFonts w:ascii="r_ansi" w:hAnsi="r_ansi" w:cs="r_ansi"/>
          <w:sz w:val="20"/>
          <w:szCs w:val="20"/>
        </w:rPr>
      </w:pPr>
    </w:p>
    <w:p w14:paraId="2F036830" w14:textId="77777777" w:rsidR="0019705E" w:rsidRDefault="0019705E" w:rsidP="005814E1">
      <w:pPr>
        <w:autoSpaceDE w:val="0"/>
        <w:autoSpaceDN w:val="0"/>
        <w:adjustRightInd w:val="0"/>
        <w:spacing w:after="0" w:line="240" w:lineRule="auto"/>
        <w:rPr>
          <w:rFonts w:ascii="r_ansi" w:hAnsi="r_ansi" w:cs="r_ansi"/>
          <w:sz w:val="20"/>
          <w:szCs w:val="20"/>
        </w:rPr>
      </w:pPr>
    </w:p>
    <w:p w14:paraId="712294B4" w14:textId="77777777" w:rsidR="0019705E" w:rsidRDefault="0019705E" w:rsidP="005814E1">
      <w:pPr>
        <w:autoSpaceDE w:val="0"/>
        <w:autoSpaceDN w:val="0"/>
        <w:adjustRightInd w:val="0"/>
        <w:spacing w:after="0" w:line="240" w:lineRule="auto"/>
        <w:rPr>
          <w:rFonts w:ascii="r_ansi" w:hAnsi="r_ansi" w:cs="r_ansi"/>
          <w:sz w:val="20"/>
          <w:szCs w:val="20"/>
        </w:rPr>
      </w:pPr>
    </w:p>
    <w:p w14:paraId="2C68A03B" w14:textId="77777777" w:rsidR="0019705E" w:rsidRDefault="0019705E" w:rsidP="005814E1">
      <w:pPr>
        <w:autoSpaceDE w:val="0"/>
        <w:autoSpaceDN w:val="0"/>
        <w:adjustRightInd w:val="0"/>
        <w:spacing w:after="0" w:line="240" w:lineRule="auto"/>
        <w:rPr>
          <w:rFonts w:ascii="r_ansi" w:hAnsi="r_ansi" w:cs="r_ansi"/>
          <w:sz w:val="20"/>
          <w:szCs w:val="20"/>
        </w:rPr>
      </w:pPr>
    </w:p>
    <w:p w14:paraId="2287CA04" w14:textId="77777777" w:rsidR="0019705E" w:rsidRDefault="0019705E" w:rsidP="005814E1">
      <w:pPr>
        <w:autoSpaceDE w:val="0"/>
        <w:autoSpaceDN w:val="0"/>
        <w:adjustRightInd w:val="0"/>
        <w:spacing w:after="0" w:line="240" w:lineRule="auto"/>
        <w:rPr>
          <w:rFonts w:ascii="r_ansi" w:hAnsi="r_ansi" w:cs="r_ansi"/>
          <w:sz w:val="20"/>
          <w:szCs w:val="20"/>
        </w:rPr>
      </w:pPr>
    </w:p>
    <w:p w14:paraId="7BC1C9FB" w14:textId="77777777" w:rsidR="0019705E" w:rsidRDefault="0019705E" w:rsidP="005814E1">
      <w:pPr>
        <w:autoSpaceDE w:val="0"/>
        <w:autoSpaceDN w:val="0"/>
        <w:adjustRightInd w:val="0"/>
        <w:spacing w:after="0" w:line="240" w:lineRule="auto"/>
        <w:rPr>
          <w:rFonts w:ascii="r_ansi" w:hAnsi="r_ansi" w:cs="r_ansi"/>
          <w:sz w:val="20"/>
          <w:szCs w:val="20"/>
        </w:rPr>
      </w:pPr>
    </w:p>
    <w:p w14:paraId="349D5306" w14:textId="77777777" w:rsidR="0019705E" w:rsidRDefault="0019705E" w:rsidP="005814E1">
      <w:pPr>
        <w:autoSpaceDE w:val="0"/>
        <w:autoSpaceDN w:val="0"/>
        <w:adjustRightInd w:val="0"/>
        <w:spacing w:after="0" w:line="240" w:lineRule="auto"/>
        <w:rPr>
          <w:rFonts w:ascii="r_ansi" w:hAnsi="r_ansi" w:cs="r_ansi"/>
          <w:sz w:val="20"/>
          <w:szCs w:val="20"/>
        </w:rPr>
      </w:pPr>
    </w:p>
    <w:p w14:paraId="5B7C2672" w14:textId="77777777" w:rsidR="0019705E" w:rsidRDefault="0019705E" w:rsidP="005814E1">
      <w:pPr>
        <w:autoSpaceDE w:val="0"/>
        <w:autoSpaceDN w:val="0"/>
        <w:adjustRightInd w:val="0"/>
        <w:spacing w:after="0" w:line="240" w:lineRule="auto"/>
        <w:rPr>
          <w:rFonts w:ascii="r_ansi" w:hAnsi="r_ansi" w:cs="r_ansi"/>
          <w:sz w:val="20"/>
          <w:szCs w:val="20"/>
        </w:rPr>
      </w:pPr>
    </w:p>
    <w:p w14:paraId="2EFA253D" w14:textId="52422B70" w:rsidR="005814E1" w:rsidRDefault="00EE5AE0" w:rsidP="005814E1">
      <w:pPr>
        <w:spacing w:after="0" w:line="240" w:lineRule="auto"/>
        <w:jc w:val="center"/>
        <w:rPr>
          <w:rFonts w:ascii="r_ansi" w:hAnsi="r_ansi"/>
          <w:sz w:val="20"/>
          <w:szCs w:val="20"/>
        </w:rPr>
      </w:pPr>
      <w:r w:rsidRPr="00EE5AE0">
        <w:rPr>
          <w:rFonts w:ascii="r_ansi" w:hAnsi="r_ansi"/>
          <w:sz w:val="20"/>
          <w:szCs w:val="20"/>
        </w:rPr>
        <w:drawing>
          <wp:inline distT="0" distB="0" distL="0" distR="0" wp14:anchorId="4F8958D4" wp14:editId="57A0703D">
            <wp:extent cx="6858000" cy="3024505"/>
            <wp:effectExtent l="0" t="0" r="0" b="4445"/>
            <wp:docPr id="6" name="Picture 6" descr="Screen shot of the BEFORE Reminder Dialog Template VA-CSP PROGRAM DENIAL with a version number of 2.3 and Serious Injury is not withing specified service dat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BEFORE Reminder Dialog Template VA-CSP PROGRAM DENIAL with a version number of 2.3 and Serious Injury is not withing specified service dates highlighted."/>
                    <pic:cNvPicPr/>
                  </pic:nvPicPr>
                  <pic:blipFill>
                    <a:blip r:embed="rId10"/>
                    <a:stretch>
                      <a:fillRect/>
                    </a:stretch>
                  </pic:blipFill>
                  <pic:spPr>
                    <a:xfrm>
                      <a:off x="0" y="0"/>
                      <a:ext cx="6858000" cy="3024505"/>
                    </a:xfrm>
                    <a:prstGeom prst="rect">
                      <a:avLst/>
                    </a:prstGeom>
                  </pic:spPr>
                </pic:pic>
              </a:graphicData>
            </a:graphic>
          </wp:inline>
        </w:drawing>
      </w:r>
    </w:p>
    <w:p w14:paraId="124260CE" w14:textId="17887BAE" w:rsidR="0019705E" w:rsidRDefault="0019705E" w:rsidP="005814E1">
      <w:pPr>
        <w:spacing w:after="0" w:line="240" w:lineRule="auto"/>
        <w:jc w:val="center"/>
        <w:rPr>
          <w:rFonts w:ascii="r_ansi" w:hAnsi="r_ansi"/>
          <w:sz w:val="20"/>
          <w:szCs w:val="20"/>
        </w:rPr>
      </w:pPr>
    </w:p>
    <w:p w14:paraId="3E6D1205" w14:textId="77777777" w:rsidR="0019705E" w:rsidRDefault="0019705E" w:rsidP="0019705E">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79592081" w14:textId="77777777" w:rsidR="0019705E" w:rsidRPr="004377B2" w:rsidRDefault="0019705E" w:rsidP="0019705E">
      <w:pPr>
        <w:spacing w:after="0" w:line="240" w:lineRule="auto"/>
        <w:ind w:left="1440"/>
        <w:rPr>
          <w:rFonts w:cstheme="minorHAnsi"/>
          <w:sz w:val="18"/>
          <w:szCs w:val="18"/>
        </w:rPr>
      </w:pPr>
    </w:p>
    <w:p w14:paraId="02128D3B" w14:textId="7F32F8C6" w:rsidR="0019705E" w:rsidRDefault="0019705E" w:rsidP="0019705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VA-CSP DENIAL NOTE VERSION                                  </w:t>
      </w:r>
    </w:p>
    <w:p w14:paraId="69FD8891" w14:textId="0609C4F9" w:rsidR="0019705E" w:rsidRDefault="0019705E" w:rsidP="0019705E">
      <w:pPr>
        <w:spacing w:after="0" w:line="240" w:lineRule="auto"/>
        <w:rPr>
          <w:rFonts w:ascii="r_ansi" w:hAnsi="r_ansi" w:cs="r_ansi"/>
          <w:sz w:val="20"/>
          <w:szCs w:val="20"/>
        </w:rPr>
      </w:pPr>
      <w:r>
        <w:rPr>
          <w:rFonts w:ascii="r_ansi" w:hAnsi="r_ansi" w:cs="r_ansi"/>
          <w:sz w:val="20"/>
          <w:szCs w:val="20"/>
        </w:rPr>
        <w:t xml:space="preserve">              Text: Caregiver Support Program Denial Note Version </w:t>
      </w:r>
      <w:r w:rsidRPr="00C212DB">
        <w:rPr>
          <w:rFonts w:ascii="r_ansi" w:hAnsi="r_ansi" w:cs="r_ansi"/>
          <w:sz w:val="20"/>
          <w:szCs w:val="20"/>
          <w:highlight w:val="cyan"/>
        </w:rPr>
        <w:t>3.1</w:t>
      </w:r>
    </w:p>
    <w:p w14:paraId="3FD646C5" w14:textId="1A65C3E4" w:rsidR="0095662D" w:rsidRDefault="0095662D" w:rsidP="0019705E">
      <w:pPr>
        <w:spacing w:after="0" w:line="240" w:lineRule="auto"/>
        <w:rPr>
          <w:rFonts w:ascii="r_ansi" w:hAnsi="r_ansi" w:cs="r_ansi"/>
          <w:sz w:val="20"/>
          <w:szCs w:val="20"/>
        </w:rPr>
      </w:pPr>
    </w:p>
    <w:p w14:paraId="4C12136A" w14:textId="77777777" w:rsidR="0095662D" w:rsidRDefault="0095662D" w:rsidP="0095662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DENIAL REASON</w:t>
      </w:r>
    </w:p>
    <w:p w14:paraId="6C7FB4E1"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      VA-CSP DENIAL REASON OUTSIDE OF US</w:t>
      </w:r>
    </w:p>
    <w:p w14:paraId="7A4B00BD"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10     VA-CSP DENIAL REASON APPLICATION DELAY</w:t>
      </w:r>
    </w:p>
    <w:p w14:paraId="2A684D2B"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15     VA-CSP DENIAL REASON NOT A VET</w:t>
      </w:r>
    </w:p>
    <w:p w14:paraId="7E6543DB"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20     VA-CSP DENIAL REASON NO INJURY</w:t>
      </w:r>
    </w:p>
    <w:p w14:paraId="0DE93594"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25     VA-CSP DENIAL REASON NOT NEEDED</w:t>
      </w:r>
    </w:p>
    <w:p w14:paraId="46B91C8C"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30     VA-CSP DENIAL REASON NOT IN BEST INTEREST</w:t>
      </w:r>
    </w:p>
    <w:p w14:paraId="46890006"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35     VA-CSP DENIAL REASON OTHER SERVICES</w:t>
      </w:r>
    </w:p>
    <w:p w14:paraId="10D2C5DE"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40     VA-CSP DENIAL REASON </w:t>
      </w:r>
      <w:proofErr w:type="gramStart"/>
      <w:r>
        <w:rPr>
          <w:rFonts w:ascii="r_ansi" w:hAnsi="r_ansi" w:cs="r_ansi"/>
          <w:sz w:val="20"/>
          <w:szCs w:val="20"/>
        </w:rPr>
        <w:t>WONT</w:t>
      </w:r>
      <w:proofErr w:type="gramEnd"/>
      <w:r>
        <w:rPr>
          <w:rFonts w:ascii="r_ansi" w:hAnsi="r_ansi" w:cs="r_ansi"/>
          <w:sz w:val="20"/>
          <w:szCs w:val="20"/>
        </w:rPr>
        <w:t xml:space="preserve"> RECEIVE</w:t>
      </w:r>
    </w:p>
    <w:p w14:paraId="00FD8768"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45     VA-CSP DENIAL REASON NO PC</w:t>
      </w:r>
    </w:p>
    <w:p w14:paraId="19404546"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50     VA-CSP DENIAL REASON NOT 18</w:t>
      </w:r>
    </w:p>
    <w:p w14:paraId="51AE5384"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55     VA-CSP DENIAL REASON DOESNT RESIDE WITH</w:t>
      </w:r>
    </w:p>
    <w:p w14:paraId="27C6C011"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60     VA-CSP DENIAL REASON CG NOT CAPABLE</w:t>
      </w:r>
    </w:p>
    <w:p w14:paraId="0EC30486"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65     VA-CSP DENIAL REASON APPLICATION WITHDRAWN</w:t>
      </w:r>
    </w:p>
    <w:p w14:paraId="6A9152EE" w14:textId="77777777" w:rsidR="0095662D" w:rsidRDefault="0095662D" w:rsidP="0095662D">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70     VA-CSP DENIAL REASON VET DECEASED</w:t>
      </w:r>
    </w:p>
    <w:p w14:paraId="642774E3" w14:textId="77777777" w:rsidR="0095662D" w:rsidRDefault="0095662D" w:rsidP="0095662D">
      <w:pPr>
        <w:spacing w:after="0" w:line="240" w:lineRule="auto"/>
        <w:ind w:left="2160"/>
        <w:rPr>
          <w:rFonts w:ascii="r_ansi" w:hAnsi="r_ansi" w:cs="r_ansi"/>
          <w:sz w:val="20"/>
          <w:szCs w:val="20"/>
        </w:rPr>
      </w:pPr>
      <w:r>
        <w:rPr>
          <w:rFonts w:ascii="r_ansi" w:hAnsi="r_ansi" w:cs="r_ansi"/>
          <w:sz w:val="20"/>
          <w:szCs w:val="20"/>
        </w:rPr>
        <w:t xml:space="preserve">   75     VA-CSP DENIAL REASON CG DECEASED</w:t>
      </w:r>
    </w:p>
    <w:p w14:paraId="69622FDC" w14:textId="77053FEF" w:rsidR="00DE771D" w:rsidRDefault="00DE771D" w:rsidP="000C7C83">
      <w:pPr>
        <w:spacing w:after="0" w:line="240" w:lineRule="auto"/>
        <w:ind w:left="2880"/>
        <w:rPr>
          <w:rFonts w:ascii="r_ansi" w:hAnsi="r_ansi"/>
          <w:sz w:val="20"/>
          <w:szCs w:val="20"/>
        </w:rPr>
      </w:pPr>
    </w:p>
    <w:p w14:paraId="1F72A485" w14:textId="0C1E3CFD" w:rsidR="005814E1" w:rsidRDefault="005814E1" w:rsidP="000C7C83">
      <w:pPr>
        <w:spacing w:after="0" w:line="240" w:lineRule="auto"/>
        <w:ind w:left="2880"/>
        <w:rPr>
          <w:rFonts w:ascii="r_ansi" w:hAnsi="r_ansi"/>
          <w:sz w:val="20"/>
          <w:szCs w:val="20"/>
        </w:rPr>
      </w:pPr>
    </w:p>
    <w:p w14:paraId="7F167200" w14:textId="65308D3F" w:rsidR="005814E1" w:rsidRDefault="00EE5AE0" w:rsidP="005814E1">
      <w:pPr>
        <w:spacing w:after="0" w:line="240" w:lineRule="auto"/>
        <w:jc w:val="center"/>
        <w:rPr>
          <w:rFonts w:ascii="r_ansi" w:hAnsi="r_ansi"/>
          <w:sz w:val="20"/>
          <w:szCs w:val="20"/>
        </w:rPr>
      </w:pPr>
      <w:r w:rsidRPr="00EE5AE0">
        <w:rPr>
          <w:rFonts w:ascii="r_ansi" w:hAnsi="r_ansi"/>
          <w:sz w:val="20"/>
          <w:szCs w:val="20"/>
        </w:rPr>
        <w:lastRenderedPageBreak/>
        <w:drawing>
          <wp:inline distT="0" distB="0" distL="0" distR="0" wp14:anchorId="12A78407" wp14:editId="179B6CCE">
            <wp:extent cx="6858000" cy="3715385"/>
            <wp:effectExtent l="0" t="0" r="0" b="0"/>
            <wp:docPr id="9" name="Picture 9" descr="Scree shot of the After version of the Reminder Dialog Template CAREGIVE DENIAL 113, version 3.1, with the version and &quot;Veteran or service member does not require personal care services for a minimum of 6 continuous months based on an inability to perform an ADL and/or a need for supervision, protection or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 shot of the After version of the Reminder Dialog Template CAREGIVE DENIAL 113, version 3.1, with the version and &quot;Veteran or service member does not require personal care services for a minimum of 6 continuous months based on an inability to perform an ADL and/or a need for supervision, protection or instruction."/>
                    <pic:cNvPicPr/>
                  </pic:nvPicPr>
                  <pic:blipFill>
                    <a:blip r:embed="rId11"/>
                    <a:stretch>
                      <a:fillRect/>
                    </a:stretch>
                  </pic:blipFill>
                  <pic:spPr>
                    <a:xfrm>
                      <a:off x="0" y="0"/>
                      <a:ext cx="6858000" cy="3715385"/>
                    </a:xfrm>
                    <a:prstGeom prst="rect">
                      <a:avLst/>
                    </a:prstGeom>
                  </pic:spPr>
                </pic:pic>
              </a:graphicData>
            </a:graphic>
          </wp:inline>
        </w:drawing>
      </w:r>
    </w:p>
    <w:p w14:paraId="14934A86" w14:textId="719EC221" w:rsidR="00DE771D" w:rsidRDefault="00DE771D" w:rsidP="00DE771D">
      <w:pPr>
        <w:spacing w:after="0" w:line="240" w:lineRule="auto"/>
        <w:ind w:left="1440"/>
        <w:rPr>
          <w:rFonts w:ascii="r_ansi" w:hAnsi="r_ansi"/>
          <w:sz w:val="20"/>
          <w:szCs w:val="20"/>
        </w:rPr>
      </w:pPr>
    </w:p>
    <w:p w14:paraId="728A68D1" w14:textId="42E40B71" w:rsidR="00DE771D" w:rsidRDefault="00DE771D" w:rsidP="00DE771D">
      <w:pPr>
        <w:spacing w:after="0" w:line="240" w:lineRule="auto"/>
        <w:ind w:left="1440"/>
        <w:rPr>
          <w:rFonts w:ascii="r_ansi" w:hAnsi="r_ansi"/>
          <w:sz w:val="20"/>
          <w:szCs w:val="20"/>
        </w:rPr>
      </w:pPr>
    </w:p>
    <w:p w14:paraId="36541692" w14:textId="1572ECF8" w:rsidR="009156BA" w:rsidRDefault="009156BA" w:rsidP="009156BA">
      <w:pPr>
        <w:pStyle w:val="Heading1"/>
        <w:numPr>
          <w:ilvl w:val="0"/>
          <w:numId w:val="39"/>
        </w:numPr>
        <w:spacing w:before="0" w:line="240" w:lineRule="auto"/>
        <w:rPr>
          <w:rFonts w:ascii="Times New Roman" w:hAnsi="Times New Roman" w:cs="Times New Roman"/>
          <w:b/>
          <w:bCs/>
          <w:sz w:val="24"/>
          <w:szCs w:val="24"/>
        </w:rPr>
      </w:pPr>
      <w:bookmarkStart w:id="4" w:name="_Toc114035964"/>
      <w:r w:rsidRPr="004377B2">
        <w:rPr>
          <w:rFonts w:ascii="Times New Roman" w:hAnsi="Times New Roman" w:cs="Times New Roman"/>
          <w:sz w:val="24"/>
          <w:szCs w:val="24"/>
        </w:rPr>
        <w:t xml:space="preserve">Reminder DIALOG: </w:t>
      </w:r>
      <w:r w:rsidRPr="004377B2">
        <w:rPr>
          <w:rFonts w:ascii="Times New Roman" w:hAnsi="Times New Roman" w:cs="Times New Roman"/>
          <w:b/>
          <w:bCs/>
          <w:sz w:val="24"/>
          <w:szCs w:val="24"/>
        </w:rPr>
        <w:t xml:space="preserve">VA-CSP </w:t>
      </w:r>
      <w:r>
        <w:rPr>
          <w:rFonts w:ascii="Times New Roman" w:hAnsi="Times New Roman" w:cs="Times New Roman"/>
          <w:b/>
          <w:bCs/>
          <w:sz w:val="24"/>
          <w:szCs w:val="24"/>
        </w:rPr>
        <w:t>PROGRAM DISCHARGE</w:t>
      </w:r>
      <w:bookmarkEnd w:id="4"/>
    </w:p>
    <w:p w14:paraId="52F2B761" w14:textId="77777777" w:rsidR="009156BA" w:rsidRPr="004377B2" w:rsidRDefault="009156BA" w:rsidP="009156BA"/>
    <w:p w14:paraId="4471E3FF" w14:textId="2FB50EAC" w:rsidR="009156BA" w:rsidRDefault="009156BA" w:rsidP="009156BA">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The version number </w:t>
      </w:r>
      <w:proofErr w:type="gramStart"/>
      <w:r>
        <w:rPr>
          <w:rFonts w:ascii="Times New Roman" w:hAnsi="Times New Roman" w:cs="Times New Roman"/>
          <w:sz w:val="24"/>
          <w:szCs w:val="24"/>
        </w:rPr>
        <w:t>changed</w:t>
      </w:r>
      <w:proofErr w:type="gramEnd"/>
      <w:r>
        <w:rPr>
          <w:rFonts w:ascii="Times New Roman" w:hAnsi="Times New Roman" w:cs="Times New Roman"/>
          <w:sz w:val="24"/>
          <w:szCs w:val="24"/>
        </w:rPr>
        <w:t xml:space="preserve"> and the ‘VA Error’ option was moved </w:t>
      </w:r>
      <w:r w:rsidR="00C212DB">
        <w:rPr>
          <w:rFonts w:ascii="Times New Roman" w:hAnsi="Times New Roman" w:cs="Times New Roman"/>
          <w:sz w:val="24"/>
          <w:szCs w:val="24"/>
        </w:rPr>
        <w:t>to</w:t>
      </w:r>
      <w:r w:rsidR="00416705">
        <w:rPr>
          <w:rFonts w:ascii="Times New Roman" w:hAnsi="Times New Roman" w:cs="Times New Roman"/>
          <w:sz w:val="24"/>
          <w:szCs w:val="24"/>
        </w:rPr>
        <w:t xml:space="preserve"> now </w:t>
      </w:r>
      <w:r>
        <w:rPr>
          <w:rFonts w:ascii="Times New Roman" w:hAnsi="Times New Roman" w:cs="Times New Roman"/>
          <w:sz w:val="24"/>
          <w:szCs w:val="24"/>
        </w:rPr>
        <w:t>fall under the ‘Revoked’ group.</w:t>
      </w:r>
    </w:p>
    <w:p w14:paraId="60448CB8" w14:textId="77777777" w:rsidR="009156BA" w:rsidRPr="00E01B33" w:rsidRDefault="009156BA" w:rsidP="009156BA">
      <w:pPr>
        <w:spacing w:after="0" w:line="240" w:lineRule="auto"/>
        <w:rPr>
          <w:rFonts w:ascii="Times New Roman" w:hAnsi="Times New Roman" w:cs="Times New Roman"/>
          <w:sz w:val="24"/>
          <w:szCs w:val="24"/>
        </w:rPr>
      </w:pPr>
    </w:p>
    <w:p w14:paraId="40D75BF1" w14:textId="77777777" w:rsidR="009156BA" w:rsidRDefault="009156BA" w:rsidP="009156BA">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20EEF203" w14:textId="77777777" w:rsidR="009156BA" w:rsidRDefault="009156BA" w:rsidP="009156BA">
      <w:pPr>
        <w:autoSpaceDE w:val="0"/>
        <w:autoSpaceDN w:val="0"/>
        <w:adjustRightInd w:val="0"/>
        <w:spacing w:after="0" w:line="240" w:lineRule="auto"/>
        <w:rPr>
          <w:rFonts w:ascii="r_ansi" w:hAnsi="r_ansi" w:cs="r_ansi"/>
          <w:sz w:val="20"/>
          <w:szCs w:val="20"/>
        </w:rPr>
      </w:pPr>
    </w:p>
    <w:p w14:paraId="3F13D8BC" w14:textId="77777777" w:rsid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VA-CSP DISCHARGE NOTE VERSION                                         </w:t>
      </w:r>
    </w:p>
    <w:p w14:paraId="44A84A50" w14:textId="19961627" w:rsidR="00DE771D" w:rsidRDefault="009156BA" w:rsidP="009156BA">
      <w:pPr>
        <w:spacing w:after="0" w:line="240" w:lineRule="auto"/>
        <w:ind w:left="1440"/>
        <w:rPr>
          <w:rFonts w:ascii="r_ansi" w:hAnsi="r_ansi" w:cs="r_ansi"/>
          <w:sz w:val="20"/>
          <w:szCs w:val="20"/>
        </w:rPr>
      </w:pPr>
      <w:r>
        <w:rPr>
          <w:rFonts w:ascii="r_ansi" w:hAnsi="r_ansi" w:cs="r_ansi"/>
          <w:sz w:val="20"/>
          <w:szCs w:val="20"/>
        </w:rPr>
        <w:t xml:space="preserve">  Text: Caregiver Support Program Discharge/Revocation Note Version </w:t>
      </w:r>
      <w:r w:rsidRPr="009156BA">
        <w:rPr>
          <w:rFonts w:ascii="r_ansi" w:hAnsi="r_ansi" w:cs="r_ansi"/>
          <w:sz w:val="20"/>
          <w:szCs w:val="20"/>
          <w:highlight w:val="yellow"/>
        </w:rPr>
        <w:t>2.3</w:t>
      </w:r>
    </w:p>
    <w:p w14:paraId="2DDC9CAD" w14:textId="03736FC5" w:rsidR="009156BA" w:rsidRDefault="009156BA" w:rsidP="009156BA">
      <w:pPr>
        <w:spacing w:after="0" w:line="240" w:lineRule="auto"/>
        <w:ind w:left="1440"/>
        <w:rPr>
          <w:rFonts w:ascii="r_ansi" w:hAnsi="r_ansi" w:cs="r_ansi"/>
          <w:sz w:val="20"/>
          <w:szCs w:val="20"/>
        </w:rPr>
      </w:pPr>
    </w:p>
    <w:p w14:paraId="7BBB6752" w14:textId="7C3135D2" w:rsid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REASON FOR DISCHARGE MAIN</w:t>
      </w:r>
    </w:p>
    <w:p w14:paraId="129FF2A5" w14:textId="205DF640" w:rsid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5     VA-GP CSP REASON FOR DISCHARGE</w:t>
      </w:r>
    </w:p>
    <w:p w14:paraId="71AF1258" w14:textId="77777777" w:rsid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10     VA-GP CSP REASON FOR DISCHARGE REVOKED</w:t>
      </w:r>
    </w:p>
    <w:p w14:paraId="5F77C147" w14:textId="04C8388A" w:rsidR="009156BA" w:rsidRP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9156BA">
        <w:rPr>
          <w:rFonts w:ascii="r_ansi" w:hAnsi="r_ansi" w:cs="r_ansi"/>
          <w:sz w:val="20"/>
          <w:szCs w:val="20"/>
          <w:highlight w:val="yellow"/>
        </w:rPr>
        <w:t>15     VA-CSP DISCHARGE REASON VA ERROR</w:t>
      </w:r>
    </w:p>
    <w:p w14:paraId="7E9380A6" w14:textId="77777777" w:rsidR="009156BA" w:rsidRDefault="009156BA" w:rsidP="009156BA">
      <w:pPr>
        <w:spacing w:after="0" w:line="240" w:lineRule="auto"/>
        <w:ind w:left="1440"/>
        <w:rPr>
          <w:rFonts w:ascii="Times New Roman" w:hAnsi="Times New Roman" w:cs="Times New Roman"/>
          <w:sz w:val="24"/>
          <w:szCs w:val="24"/>
        </w:rPr>
      </w:pPr>
    </w:p>
    <w:p w14:paraId="660A397C" w14:textId="582FE9FD" w:rsidR="005814E1" w:rsidRDefault="00EE5AE0" w:rsidP="005814E1">
      <w:pPr>
        <w:spacing w:after="0" w:line="240" w:lineRule="auto"/>
        <w:jc w:val="center"/>
        <w:rPr>
          <w:rFonts w:ascii="Times New Roman" w:hAnsi="Times New Roman" w:cs="Times New Roman"/>
          <w:sz w:val="24"/>
          <w:szCs w:val="24"/>
        </w:rPr>
      </w:pPr>
      <w:r w:rsidRPr="00EE5AE0">
        <w:rPr>
          <w:rFonts w:ascii="Times New Roman" w:hAnsi="Times New Roman" w:cs="Times New Roman"/>
          <w:sz w:val="24"/>
          <w:szCs w:val="24"/>
        </w:rPr>
        <w:lastRenderedPageBreak/>
        <w:drawing>
          <wp:inline distT="0" distB="0" distL="0" distR="0" wp14:anchorId="41307304" wp14:editId="37155C9A">
            <wp:extent cx="6858000" cy="2651125"/>
            <wp:effectExtent l="0" t="0" r="0" b="0"/>
            <wp:docPr id="10" name="Picture 10" descr="Screen shot of the BEFORE Reminder Dialog Template VA-CSP PROGRAM DISCHARGE showing version 2.3 and a selection option of V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the BEFORE Reminder Dialog Template VA-CSP PROGRAM DISCHARGE showing version 2.3 and a selection option of VA Error"/>
                    <pic:cNvPicPr/>
                  </pic:nvPicPr>
                  <pic:blipFill>
                    <a:blip r:embed="rId12"/>
                    <a:stretch>
                      <a:fillRect/>
                    </a:stretch>
                  </pic:blipFill>
                  <pic:spPr>
                    <a:xfrm>
                      <a:off x="0" y="0"/>
                      <a:ext cx="6858000" cy="2651125"/>
                    </a:xfrm>
                    <a:prstGeom prst="rect">
                      <a:avLst/>
                    </a:prstGeom>
                  </pic:spPr>
                </pic:pic>
              </a:graphicData>
            </a:graphic>
          </wp:inline>
        </w:drawing>
      </w:r>
    </w:p>
    <w:p w14:paraId="44BF9AB5" w14:textId="059ED8DD" w:rsidR="009156BA" w:rsidRDefault="009156BA" w:rsidP="005814E1">
      <w:pPr>
        <w:spacing w:after="0" w:line="240" w:lineRule="auto"/>
        <w:jc w:val="center"/>
        <w:rPr>
          <w:rFonts w:ascii="Times New Roman" w:hAnsi="Times New Roman" w:cs="Times New Roman"/>
          <w:sz w:val="24"/>
          <w:szCs w:val="24"/>
        </w:rPr>
      </w:pPr>
    </w:p>
    <w:p w14:paraId="212F568E" w14:textId="77777777" w:rsidR="009156BA" w:rsidRDefault="009156BA" w:rsidP="009156BA">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301842E1" w14:textId="77777777" w:rsidR="009156BA" w:rsidRPr="004377B2" w:rsidRDefault="009156BA" w:rsidP="009156BA">
      <w:pPr>
        <w:spacing w:after="0" w:line="240" w:lineRule="auto"/>
        <w:ind w:left="1440"/>
        <w:rPr>
          <w:rFonts w:cstheme="minorHAnsi"/>
          <w:sz w:val="18"/>
          <w:szCs w:val="18"/>
        </w:rPr>
      </w:pPr>
    </w:p>
    <w:p w14:paraId="12E4C590" w14:textId="77777777" w:rsidR="009156BA" w:rsidRDefault="009156BA" w:rsidP="009156B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VA-CSP DISCHARGE NOTE VERSION                                         </w:t>
      </w:r>
    </w:p>
    <w:p w14:paraId="6D7BEF0A" w14:textId="4D264155" w:rsidR="009156BA" w:rsidRDefault="009156BA" w:rsidP="009156BA">
      <w:pPr>
        <w:spacing w:after="0" w:line="240" w:lineRule="auto"/>
        <w:ind w:left="1440"/>
        <w:rPr>
          <w:rFonts w:ascii="r_ansi" w:hAnsi="r_ansi" w:cs="r_ansi"/>
          <w:sz w:val="20"/>
          <w:szCs w:val="20"/>
        </w:rPr>
      </w:pPr>
      <w:r>
        <w:rPr>
          <w:rFonts w:ascii="r_ansi" w:hAnsi="r_ansi" w:cs="r_ansi"/>
          <w:sz w:val="20"/>
          <w:szCs w:val="20"/>
        </w:rPr>
        <w:t xml:space="preserve">  Text: Caregiver Support Program Discharge/Revocation Note Version </w:t>
      </w:r>
      <w:r w:rsidRPr="009156BA">
        <w:rPr>
          <w:rFonts w:ascii="r_ansi" w:hAnsi="r_ansi" w:cs="r_ansi"/>
          <w:sz w:val="20"/>
          <w:szCs w:val="20"/>
          <w:highlight w:val="cyan"/>
        </w:rPr>
        <w:t>3.1</w:t>
      </w:r>
    </w:p>
    <w:p w14:paraId="4FA52DA6" w14:textId="0ED515FF" w:rsidR="00D80903" w:rsidRDefault="00D80903" w:rsidP="009156BA">
      <w:pPr>
        <w:spacing w:after="0" w:line="240" w:lineRule="auto"/>
        <w:ind w:left="1440"/>
        <w:rPr>
          <w:rFonts w:ascii="r_ansi" w:hAnsi="r_ansi" w:cs="r_ansi"/>
          <w:sz w:val="20"/>
          <w:szCs w:val="20"/>
        </w:rPr>
      </w:pPr>
    </w:p>
    <w:p w14:paraId="2A519DC5" w14:textId="77777777" w:rsidR="00D80903" w:rsidRDefault="00D80903" w:rsidP="00D8090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REASON FOR DISCHARGE MAIN</w:t>
      </w:r>
    </w:p>
    <w:p w14:paraId="181E6B08" w14:textId="77777777" w:rsidR="00D80903" w:rsidRDefault="00D80903" w:rsidP="00D8090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5     VA-GP CSP REASON FOR DISCHARGE</w:t>
      </w:r>
    </w:p>
    <w:p w14:paraId="61FCCAED" w14:textId="3A01C8B4" w:rsidR="00D80903" w:rsidRDefault="00D80903" w:rsidP="00D8090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10     VA-GP CSP REASON FOR DISCHARGE REVOKED</w:t>
      </w:r>
    </w:p>
    <w:p w14:paraId="2D83BFA0" w14:textId="4BDD2C43" w:rsidR="00D80903" w:rsidRDefault="00D80903" w:rsidP="00D80903">
      <w:pPr>
        <w:autoSpaceDE w:val="0"/>
        <w:autoSpaceDN w:val="0"/>
        <w:adjustRightInd w:val="0"/>
        <w:spacing w:after="0" w:line="240" w:lineRule="auto"/>
        <w:ind w:left="2880"/>
        <w:rPr>
          <w:rFonts w:ascii="r_ansi" w:hAnsi="r_ansi" w:cs="r_ansi"/>
          <w:sz w:val="20"/>
          <w:szCs w:val="20"/>
        </w:rPr>
      </w:pPr>
      <w:r>
        <w:rPr>
          <w:rFonts w:ascii="r_ansi" w:hAnsi="r_ansi" w:cs="r_ansi"/>
          <w:sz w:val="20"/>
          <w:szCs w:val="20"/>
        </w:rPr>
        <w:t>5      VA-CSP DISCHARGE REASON FOR CAUSE</w:t>
      </w:r>
    </w:p>
    <w:p w14:paraId="6062A795" w14:textId="48BA122A" w:rsidR="00D80903" w:rsidRDefault="00D80903" w:rsidP="00D80903">
      <w:pPr>
        <w:autoSpaceDE w:val="0"/>
        <w:autoSpaceDN w:val="0"/>
        <w:adjustRightInd w:val="0"/>
        <w:spacing w:after="0" w:line="240" w:lineRule="auto"/>
        <w:ind w:left="2880"/>
        <w:rPr>
          <w:rFonts w:ascii="r_ansi" w:hAnsi="r_ansi" w:cs="r_ansi"/>
          <w:sz w:val="20"/>
          <w:szCs w:val="20"/>
        </w:rPr>
      </w:pPr>
      <w:r>
        <w:rPr>
          <w:rFonts w:ascii="r_ansi" w:hAnsi="r_ansi" w:cs="r_ansi"/>
          <w:sz w:val="20"/>
          <w:szCs w:val="20"/>
        </w:rPr>
        <w:t xml:space="preserve">10     VA-CSP DISCHARGE REASON </w:t>
      </w:r>
      <w:proofErr w:type="gramStart"/>
      <w:r>
        <w:rPr>
          <w:rFonts w:ascii="r_ansi" w:hAnsi="r_ansi" w:cs="r_ansi"/>
          <w:sz w:val="20"/>
          <w:szCs w:val="20"/>
        </w:rPr>
        <w:t>NON COMPLIANCE</w:t>
      </w:r>
      <w:proofErr w:type="gramEnd"/>
    </w:p>
    <w:p w14:paraId="717D7CBA" w14:textId="40B0F98F" w:rsidR="00D80903" w:rsidRDefault="00D80903" w:rsidP="00D80903">
      <w:pPr>
        <w:autoSpaceDE w:val="0"/>
        <w:autoSpaceDN w:val="0"/>
        <w:adjustRightInd w:val="0"/>
        <w:spacing w:after="0" w:line="240" w:lineRule="auto"/>
        <w:ind w:left="2880"/>
        <w:rPr>
          <w:rFonts w:ascii="r_ansi" w:hAnsi="r_ansi" w:cs="r_ansi"/>
          <w:sz w:val="20"/>
          <w:szCs w:val="20"/>
        </w:rPr>
      </w:pPr>
      <w:r w:rsidRPr="00D80903">
        <w:rPr>
          <w:rFonts w:ascii="r_ansi" w:hAnsi="r_ansi" w:cs="r_ansi"/>
          <w:sz w:val="20"/>
          <w:szCs w:val="20"/>
          <w:highlight w:val="cyan"/>
        </w:rPr>
        <w:t>15     VA-CSP DISCHARGE REASON VA ERROR</w:t>
      </w:r>
    </w:p>
    <w:p w14:paraId="1FB97F33" w14:textId="77777777" w:rsidR="00D80903" w:rsidRDefault="00D80903" w:rsidP="009156BA">
      <w:pPr>
        <w:spacing w:after="0" w:line="240" w:lineRule="auto"/>
        <w:ind w:left="1440"/>
        <w:rPr>
          <w:rFonts w:ascii="Times New Roman" w:hAnsi="Times New Roman" w:cs="Times New Roman"/>
          <w:sz w:val="24"/>
          <w:szCs w:val="24"/>
        </w:rPr>
      </w:pPr>
    </w:p>
    <w:p w14:paraId="07F810BB" w14:textId="22BBE19A" w:rsidR="005814E1" w:rsidRDefault="005814E1" w:rsidP="005814E1">
      <w:pPr>
        <w:spacing w:after="0" w:line="240" w:lineRule="auto"/>
        <w:jc w:val="center"/>
        <w:rPr>
          <w:rFonts w:ascii="Times New Roman" w:hAnsi="Times New Roman" w:cs="Times New Roman"/>
          <w:sz w:val="24"/>
          <w:szCs w:val="24"/>
        </w:rPr>
      </w:pPr>
    </w:p>
    <w:p w14:paraId="1CCA9B47" w14:textId="2330AC2D" w:rsidR="005814E1" w:rsidRDefault="007B0B14" w:rsidP="005814E1">
      <w:pPr>
        <w:spacing w:after="0" w:line="240" w:lineRule="auto"/>
        <w:jc w:val="center"/>
        <w:rPr>
          <w:rFonts w:ascii="Times New Roman" w:hAnsi="Times New Roman" w:cs="Times New Roman"/>
          <w:sz w:val="24"/>
          <w:szCs w:val="24"/>
        </w:rPr>
      </w:pPr>
      <w:r w:rsidRPr="007B0B14">
        <w:rPr>
          <w:rFonts w:ascii="Times New Roman" w:hAnsi="Times New Roman" w:cs="Times New Roman"/>
          <w:sz w:val="24"/>
          <w:szCs w:val="24"/>
        </w:rPr>
        <w:drawing>
          <wp:inline distT="0" distB="0" distL="0" distR="0" wp14:anchorId="1D4A0700" wp14:editId="445A9023">
            <wp:extent cx="6858000" cy="2752090"/>
            <wp:effectExtent l="0" t="0" r="0" b="0"/>
            <wp:docPr id="12" name="Picture 12" descr="Screen shot of the After Reminder Dialog Template CAREGIVE DISCHARGE 113 V9 with the version number 3.1 and Revoked with the 3 options For Cause, Noncompliance or V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After Reminder Dialog Template CAREGIVE DISCHARGE 113 V9 with the version number 3.1 and Revoked with the 3 options For Cause, Noncompliance or VA Error"/>
                    <pic:cNvPicPr/>
                  </pic:nvPicPr>
                  <pic:blipFill>
                    <a:blip r:embed="rId13"/>
                    <a:stretch>
                      <a:fillRect/>
                    </a:stretch>
                  </pic:blipFill>
                  <pic:spPr>
                    <a:xfrm>
                      <a:off x="0" y="0"/>
                      <a:ext cx="6858000" cy="2752090"/>
                    </a:xfrm>
                    <a:prstGeom prst="rect">
                      <a:avLst/>
                    </a:prstGeom>
                  </pic:spPr>
                </pic:pic>
              </a:graphicData>
            </a:graphic>
          </wp:inline>
        </w:drawing>
      </w:r>
    </w:p>
    <w:p w14:paraId="62439521" w14:textId="3FE45789" w:rsidR="00DE771D" w:rsidRDefault="00DE771D" w:rsidP="00DE771D">
      <w:pPr>
        <w:autoSpaceDE w:val="0"/>
        <w:autoSpaceDN w:val="0"/>
        <w:adjustRightInd w:val="0"/>
        <w:spacing w:after="0" w:line="240" w:lineRule="auto"/>
        <w:ind w:left="1440"/>
        <w:rPr>
          <w:rFonts w:ascii="r_ansi" w:hAnsi="r_ansi" w:cs="r_ansi"/>
          <w:sz w:val="20"/>
          <w:szCs w:val="20"/>
        </w:rPr>
      </w:pPr>
    </w:p>
    <w:p w14:paraId="35FEF15F" w14:textId="6174E0BD" w:rsidR="00A4438C" w:rsidRDefault="00A4438C" w:rsidP="00A4438C">
      <w:pPr>
        <w:autoSpaceDE w:val="0"/>
        <w:autoSpaceDN w:val="0"/>
        <w:adjustRightInd w:val="0"/>
        <w:spacing w:after="0" w:line="240" w:lineRule="auto"/>
        <w:jc w:val="center"/>
        <w:rPr>
          <w:rFonts w:ascii="r_ansi" w:hAnsi="r_ansi" w:cs="r_ansi"/>
          <w:sz w:val="20"/>
          <w:szCs w:val="20"/>
        </w:rPr>
      </w:pPr>
    </w:p>
    <w:p w14:paraId="5BDEAFA4" w14:textId="0904FF86" w:rsidR="00416705" w:rsidRDefault="00416705" w:rsidP="00A4438C">
      <w:pPr>
        <w:autoSpaceDE w:val="0"/>
        <w:autoSpaceDN w:val="0"/>
        <w:adjustRightInd w:val="0"/>
        <w:spacing w:after="0" w:line="240" w:lineRule="auto"/>
        <w:jc w:val="center"/>
        <w:rPr>
          <w:rFonts w:ascii="r_ansi" w:hAnsi="r_ansi" w:cs="r_ansi"/>
          <w:sz w:val="20"/>
          <w:szCs w:val="20"/>
        </w:rPr>
      </w:pPr>
    </w:p>
    <w:p w14:paraId="1FCB5C19" w14:textId="5798E932" w:rsidR="00416705" w:rsidRDefault="00416705" w:rsidP="00A4438C">
      <w:pPr>
        <w:autoSpaceDE w:val="0"/>
        <w:autoSpaceDN w:val="0"/>
        <w:adjustRightInd w:val="0"/>
        <w:spacing w:after="0" w:line="240" w:lineRule="auto"/>
        <w:jc w:val="center"/>
        <w:rPr>
          <w:rFonts w:ascii="r_ansi" w:hAnsi="r_ansi" w:cs="r_ansi"/>
          <w:sz w:val="20"/>
          <w:szCs w:val="20"/>
        </w:rPr>
      </w:pPr>
    </w:p>
    <w:p w14:paraId="20371342" w14:textId="7BEA9A9F" w:rsidR="00416705" w:rsidRDefault="00416705" w:rsidP="00A4438C">
      <w:pPr>
        <w:autoSpaceDE w:val="0"/>
        <w:autoSpaceDN w:val="0"/>
        <w:adjustRightInd w:val="0"/>
        <w:spacing w:after="0" w:line="240" w:lineRule="auto"/>
        <w:jc w:val="center"/>
        <w:rPr>
          <w:rFonts w:ascii="r_ansi" w:hAnsi="r_ansi" w:cs="r_ansi"/>
          <w:sz w:val="20"/>
          <w:szCs w:val="20"/>
        </w:rPr>
      </w:pPr>
    </w:p>
    <w:p w14:paraId="723AC92F" w14:textId="77777777" w:rsidR="00416705" w:rsidRDefault="00416705" w:rsidP="00A4438C">
      <w:pPr>
        <w:autoSpaceDE w:val="0"/>
        <w:autoSpaceDN w:val="0"/>
        <w:adjustRightInd w:val="0"/>
        <w:spacing w:after="0" w:line="240" w:lineRule="auto"/>
        <w:jc w:val="center"/>
        <w:rPr>
          <w:rFonts w:ascii="r_ansi" w:hAnsi="r_ansi" w:cs="r_ansi"/>
          <w:sz w:val="20"/>
          <w:szCs w:val="20"/>
        </w:rPr>
      </w:pPr>
    </w:p>
    <w:p w14:paraId="6CC670C7" w14:textId="1D9992D6" w:rsidR="00476199" w:rsidRDefault="00476199" w:rsidP="00A4438C">
      <w:pPr>
        <w:autoSpaceDE w:val="0"/>
        <w:autoSpaceDN w:val="0"/>
        <w:adjustRightInd w:val="0"/>
        <w:spacing w:after="0" w:line="240" w:lineRule="auto"/>
        <w:jc w:val="center"/>
        <w:rPr>
          <w:rFonts w:ascii="r_ansi" w:hAnsi="r_ansi" w:cs="r_ansi"/>
          <w:sz w:val="20"/>
          <w:szCs w:val="20"/>
        </w:rPr>
      </w:pPr>
    </w:p>
    <w:p w14:paraId="27A2EED7" w14:textId="29333D43" w:rsidR="00476199" w:rsidRDefault="00476199" w:rsidP="00A4438C">
      <w:pPr>
        <w:autoSpaceDE w:val="0"/>
        <w:autoSpaceDN w:val="0"/>
        <w:adjustRightInd w:val="0"/>
        <w:spacing w:after="0" w:line="240" w:lineRule="auto"/>
        <w:jc w:val="center"/>
        <w:rPr>
          <w:rFonts w:ascii="r_ansi" w:hAnsi="r_ansi" w:cs="r_ansi"/>
          <w:sz w:val="20"/>
          <w:szCs w:val="20"/>
        </w:rPr>
      </w:pPr>
    </w:p>
    <w:p w14:paraId="36DA018F" w14:textId="61F6AC4A" w:rsidR="00D80903" w:rsidRDefault="00D80903" w:rsidP="00D80903">
      <w:pPr>
        <w:pStyle w:val="Heading1"/>
        <w:numPr>
          <w:ilvl w:val="0"/>
          <w:numId w:val="39"/>
        </w:numPr>
        <w:spacing w:before="0" w:line="240" w:lineRule="auto"/>
        <w:rPr>
          <w:rFonts w:ascii="Times New Roman" w:hAnsi="Times New Roman" w:cs="Times New Roman"/>
          <w:b/>
          <w:bCs/>
          <w:sz w:val="24"/>
          <w:szCs w:val="24"/>
        </w:rPr>
      </w:pPr>
      <w:bookmarkStart w:id="5" w:name="_Toc114035965"/>
      <w:r w:rsidRPr="004377B2">
        <w:rPr>
          <w:rFonts w:ascii="Times New Roman" w:hAnsi="Times New Roman" w:cs="Times New Roman"/>
          <w:sz w:val="24"/>
          <w:szCs w:val="24"/>
        </w:rPr>
        <w:t xml:space="preserve">Reminder DIALOG: </w:t>
      </w:r>
      <w:r w:rsidRPr="004377B2">
        <w:rPr>
          <w:rFonts w:ascii="Times New Roman" w:hAnsi="Times New Roman" w:cs="Times New Roman"/>
          <w:b/>
          <w:bCs/>
          <w:sz w:val="24"/>
          <w:szCs w:val="24"/>
        </w:rPr>
        <w:t xml:space="preserve">VA-CSP </w:t>
      </w:r>
      <w:r>
        <w:rPr>
          <w:rFonts w:ascii="Times New Roman" w:hAnsi="Times New Roman" w:cs="Times New Roman"/>
          <w:b/>
          <w:bCs/>
          <w:sz w:val="24"/>
          <w:szCs w:val="24"/>
        </w:rPr>
        <w:t>CEAT REVIEW RESPONSE NOTE</w:t>
      </w:r>
      <w:bookmarkEnd w:id="5"/>
    </w:p>
    <w:p w14:paraId="647A998C" w14:textId="77777777" w:rsidR="00D80903" w:rsidRPr="004377B2" w:rsidRDefault="00D80903" w:rsidP="00D80903"/>
    <w:p w14:paraId="4E617E74" w14:textId="3DBFD3BE" w:rsidR="00D80903" w:rsidRDefault="00D80903" w:rsidP="00D80903">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The version number changed</w:t>
      </w:r>
      <w:r w:rsidR="007E092E">
        <w:rPr>
          <w:rFonts w:ascii="Times New Roman" w:hAnsi="Times New Roman" w:cs="Times New Roman"/>
          <w:sz w:val="24"/>
          <w:szCs w:val="24"/>
        </w:rPr>
        <w:t>,</w:t>
      </w:r>
      <w:r>
        <w:rPr>
          <w:rFonts w:ascii="Times New Roman" w:hAnsi="Times New Roman" w:cs="Times New Roman"/>
          <w:sz w:val="24"/>
          <w:szCs w:val="24"/>
        </w:rPr>
        <w:t xml:space="preserve"> </w:t>
      </w:r>
      <w:r w:rsidR="007E092E">
        <w:rPr>
          <w:rFonts w:ascii="Times New Roman" w:hAnsi="Times New Roman" w:cs="Times New Roman"/>
          <w:sz w:val="24"/>
          <w:szCs w:val="24"/>
        </w:rPr>
        <w:t xml:space="preserve">text has been removed from item #2 under the ‘Veteran Requirements’ </w:t>
      </w:r>
      <w:proofErr w:type="gramStart"/>
      <w:r w:rsidR="007E092E">
        <w:rPr>
          <w:rFonts w:ascii="Times New Roman" w:hAnsi="Times New Roman" w:cs="Times New Roman"/>
          <w:sz w:val="24"/>
          <w:szCs w:val="24"/>
        </w:rPr>
        <w:t>section</w:t>
      </w:r>
      <w:r w:rsidR="005417C3">
        <w:rPr>
          <w:rFonts w:ascii="Times New Roman" w:hAnsi="Times New Roman" w:cs="Times New Roman"/>
          <w:sz w:val="24"/>
          <w:szCs w:val="24"/>
        </w:rPr>
        <w:t xml:space="preserve">, </w:t>
      </w:r>
      <w:r w:rsidR="007E092E">
        <w:rPr>
          <w:rFonts w:ascii="Times New Roman" w:hAnsi="Times New Roman" w:cs="Times New Roman"/>
          <w:sz w:val="24"/>
          <w:szCs w:val="24"/>
        </w:rPr>
        <w:t xml:space="preserve"> one</w:t>
      </w:r>
      <w:proofErr w:type="gramEnd"/>
      <w:r w:rsidR="007E092E">
        <w:rPr>
          <w:rFonts w:ascii="Times New Roman" w:hAnsi="Times New Roman" w:cs="Times New Roman"/>
          <w:sz w:val="24"/>
          <w:szCs w:val="24"/>
        </w:rPr>
        <w:t xml:space="preserve"> selection option has been removed from under the ‘Denied’ section</w:t>
      </w:r>
      <w:r w:rsidR="00461EB6">
        <w:rPr>
          <w:rFonts w:ascii="Times New Roman" w:hAnsi="Times New Roman" w:cs="Times New Roman"/>
          <w:sz w:val="24"/>
          <w:szCs w:val="24"/>
        </w:rPr>
        <w:t xml:space="preserve"> and text has been edited under the ‘Veteran is unable to self-sustain in the community’ group.</w:t>
      </w:r>
    </w:p>
    <w:p w14:paraId="0D3D05E1" w14:textId="77777777" w:rsidR="00D80903" w:rsidRPr="00E01B33" w:rsidRDefault="00D80903" w:rsidP="00D80903">
      <w:pPr>
        <w:spacing w:after="0" w:line="240" w:lineRule="auto"/>
        <w:rPr>
          <w:rFonts w:ascii="Times New Roman" w:hAnsi="Times New Roman" w:cs="Times New Roman"/>
          <w:sz w:val="24"/>
          <w:szCs w:val="24"/>
        </w:rPr>
      </w:pPr>
    </w:p>
    <w:p w14:paraId="79174521" w14:textId="77777777" w:rsidR="00D80903" w:rsidRDefault="00D80903" w:rsidP="00D80903">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CC3EC44" w14:textId="77777777" w:rsidR="00D80903" w:rsidRDefault="00D80903" w:rsidP="00D80903">
      <w:pPr>
        <w:autoSpaceDE w:val="0"/>
        <w:autoSpaceDN w:val="0"/>
        <w:adjustRightInd w:val="0"/>
        <w:spacing w:after="0" w:line="240" w:lineRule="auto"/>
        <w:rPr>
          <w:rFonts w:ascii="r_ansi" w:hAnsi="r_ansi" w:cs="r_ansi"/>
          <w:sz w:val="20"/>
          <w:szCs w:val="20"/>
        </w:rPr>
      </w:pPr>
    </w:p>
    <w:p w14:paraId="534BA81F" w14:textId="5E658CE2" w:rsidR="00D80903" w:rsidRDefault="00D80903" w:rsidP="00D8090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CEAT VERSION NUMBER</w:t>
      </w:r>
    </w:p>
    <w:p w14:paraId="01AA0D62" w14:textId="77777777" w:rsidR="00D80903" w:rsidRPr="00D80903" w:rsidRDefault="00D80903" w:rsidP="00D80903">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D80903">
        <w:rPr>
          <w:rFonts w:ascii="r_ansi" w:hAnsi="r_ansi" w:cs="r_ansi"/>
          <w:sz w:val="20"/>
          <w:szCs w:val="20"/>
        </w:rPr>
        <w:t xml:space="preserve">Text: Centralized Eligibility and Appeals Team (CEAT) Review Note      </w:t>
      </w:r>
    </w:p>
    <w:p w14:paraId="187D88AD" w14:textId="6C4A6171" w:rsidR="00D80903" w:rsidRDefault="00D80903" w:rsidP="00D80903">
      <w:pPr>
        <w:autoSpaceDE w:val="0"/>
        <w:autoSpaceDN w:val="0"/>
        <w:adjustRightInd w:val="0"/>
        <w:spacing w:after="0" w:line="240" w:lineRule="auto"/>
        <w:rPr>
          <w:rFonts w:ascii="r_ansi" w:hAnsi="r_ansi" w:cs="r_ansi"/>
          <w:sz w:val="20"/>
          <w:szCs w:val="20"/>
        </w:rPr>
      </w:pPr>
      <w:r w:rsidRPr="00D80903">
        <w:rPr>
          <w:rFonts w:ascii="r_ansi" w:hAnsi="r_ansi" w:cs="r_ansi"/>
          <w:sz w:val="20"/>
          <w:szCs w:val="20"/>
        </w:rPr>
        <w:t xml:space="preserve">               Version </w:t>
      </w:r>
      <w:r w:rsidRPr="00D80903">
        <w:rPr>
          <w:rFonts w:ascii="r_ansi" w:hAnsi="r_ansi" w:cs="r_ansi"/>
          <w:sz w:val="20"/>
          <w:szCs w:val="20"/>
          <w:highlight w:val="yellow"/>
        </w:rPr>
        <w:t>3.1</w:t>
      </w:r>
    </w:p>
    <w:p w14:paraId="7C8910AD" w14:textId="3151BAF4" w:rsidR="007E092E" w:rsidRDefault="007E092E" w:rsidP="00D80903">
      <w:pPr>
        <w:autoSpaceDE w:val="0"/>
        <w:autoSpaceDN w:val="0"/>
        <w:adjustRightInd w:val="0"/>
        <w:spacing w:after="0" w:line="240" w:lineRule="auto"/>
        <w:rPr>
          <w:rFonts w:ascii="r_ansi" w:hAnsi="r_ansi" w:cs="r_ansi"/>
          <w:sz w:val="20"/>
          <w:szCs w:val="20"/>
        </w:rPr>
      </w:pPr>
    </w:p>
    <w:p w14:paraId="64B11D5E"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VA-GP CSP CEAT INITIAL APP SERIOUS INJURY                               </w:t>
      </w:r>
    </w:p>
    <w:p w14:paraId="79C09143"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2) The individual has a serious injury incurred or aggravated in        </w:t>
      </w:r>
    </w:p>
    <w:p w14:paraId="6B91A9AE"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the line of duty in the active military, naval, or air service:         </w:t>
      </w:r>
    </w:p>
    <w:p w14:paraId="4E27593E"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E092E">
        <w:rPr>
          <w:rFonts w:ascii="r_ansi" w:hAnsi="r_ansi" w:cs="r_ansi"/>
          <w:sz w:val="20"/>
          <w:szCs w:val="20"/>
          <w:highlight w:val="yellow"/>
        </w:rPr>
        <w:t>On or after September 11, 2001</w:t>
      </w:r>
      <w:r>
        <w:rPr>
          <w:rFonts w:ascii="r_ansi" w:hAnsi="r_ansi" w:cs="r_ansi"/>
          <w:sz w:val="20"/>
          <w:szCs w:val="20"/>
        </w:rPr>
        <w:t xml:space="preserve">                                       </w:t>
      </w:r>
    </w:p>
    <w:p w14:paraId="5697820E"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E092E">
        <w:rPr>
          <w:rFonts w:ascii="r_ansi" w:hAnsi="r_ansi" w:cs="r_ansi"/>
          <w:sz w:val="20"/>
          <w:szCs w:val="20"/>
          <w:highlight w:val="yellow"/>
        </w:rPr>
        <w:t>or</w:t>
      </w:r>
      <w:r>
        <w:rPr>
          <w:rFonts w:ascii="r_ansi" w:hAnsi="r_ansi" w:cs="r_ansi"/>
          <w:sz w:val="20"/>
          <w:szCs w:val="20"/>
        </w:rPr>
        <w:t xml:space="preserve">                                                              </w:t>
      </w:r>
    </w:p>
    <w:p w14:paraId="0D652775"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E092E">
        <w:rPr>
          <w:rFonts w:ascii="r_ansi" w:hAnsi="r_ansi" w:cs="r_ansi"/>
          <w:sz w:val="20"/>
          <w:szCs w:val="20"/>
          <w:highlight w:val="yellow"/>
        </w:rPr>
        <w:t>On or before May 7, 1975</w:t>
      </w:r>
      <w:r>
        <w:rPr>
          <w:rFonts w:ascii="r_ansi" w:hAnsi="r_ansi" w:cs="r_ansi"/>
          <w:sz w:val="20"/>
          <w:szCs w:val="20"/>
        </w:rPr>
        <w:t xml:space="preserve">                                             </w:t>
      </w:r>
    </w:p>
    <w:p w14:paraId="7CA77B35"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402E99F0"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*Serious injury means any service-connected disability that (1)         </w:t>
      </w:r>
    </w:p>
    <w:p w14:paraId="56D4656D"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is rated at 70 percent or more by VA, or (2) is combined with           </w:t>
      </w:r>
    </w:p>
    <w:p w14:paraId="2D43ED40"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any other service-connected disability or disabilities, and a           </w:t>
      </w:r>
    </w:p>
    <w:p w14:paraId="277DF118" w14:textId="4B4424C5"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combined rating of 70 percent or more is assigned by VA.  </w:t>
      </w:r>
    </w:p>
    <w:p w14:paraId="104377C1" w14:textId="0755E6F5" w:rsidR="007E092E" w:rsidRDefault="007E092E" w:rsidP="007E092E">
      <w:pPr>
        <w:autoSpaceDE w:val="0"/>
        <w:autoSpaceDN w:val="0"/>
        <w:adjustRightInd w:val="0"/>
        <w:spacing w:after="0" w:line="240" w:lineRule="auto"/>
        <w:ind w:left="1440"/>
        <w:rPr>
          <w:rFonts w:ascii="r_ansi" w:hAnsi="r_ansi" w:cs="r_ansi"/>
          <w:sz w:val="20"/>
          <w:szCs w:val="20"/>
        </w:rPr>
      </w:pPr>
    </w:p>
    <w:p w14:paraId="17A9E865" w14:textId="1242B966"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CEAT DENIED INITIAL</w:t>
      </w:r>
    </w:p>
    <w:p w14:paraId="243B79CF"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      VA-CSP CEAT INITIAL APP DENIED OUTSIDE US</w:t>
      </w:r>
    </w:p>
    <w:p w14:paraId="18BCCCB3"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10     VA-CSP CEAT INITIAL APP DENIED 90 DAYS</w:t>
      </w:r>
    </w:p>
    <w:p w14:paraId="1E05A1FB"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15     VA-CSP CEAT INITIAL APP DENIED NOT VET</w:t>
      </w:r>
    </w:p>
    <w:p w14:paraId="5923E170"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20     VA-CSP CEAT INITIAL APP DENIED NO INJURY</w:t>
      </w:r>
    </w:p>
    <w:p w14:paraId="508C7BEC"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w:t>
      </w:r>
      <w:r w:rsidRPr="00950170">
        <w:rPr>
          <w:rFonts w:ascii="r_ansi" w:hAnsi="r_ansi" w:cs="r_ansi"/>
          <w:sz w:val="20"/>
          <w:szCs w:val="20"/>
          <w:highlight w:val="yellow"/>
        </w:rPr>
        <w:t>25     VA-CSP CEAT INITIAL APP DENIED INJURY NOT IN SD</w:t>
      </w:r>
    </w:p>
    <w:p w14:paraId="387AFEB3"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30     VA-CSP CEAT INITIAL APP DENIED NOT REQUIRED</w:t>
      </w:r>
    </w:p>
    <w:p w14:paraId="6189FD6E"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35     VA-CSP CEAT INITIAL APP DENIED NOT IN BEST INTREST</w:t>
      </w:r>
    </w:p>
    <w:p w14:paraId="05CC4E17"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40     VA-CSP CEAT INITIAL APP DENIED FCG</w:t>
      </w:r>
    </w:p>
    <w:p w14:paraId="09DC75C4"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45     VA-CSP CEAT INITIAL APP DENIED NO CARE AT HOME</w:t>
      </w:r>
    </w:p>
    <w:p w14:paraId="699E9686"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50     VA-CSP CEAT INITIAL APP DENIED NO PACT TEAM</w:t>
      </w:r>
    </w:p>
    <w:p w14:paraId="040186F9"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55     VA-CSP CEAT INITIAL APP DENIED NOT 18</w:t>
      </w:r>
    </w:p>
    <w:p w14:paraId="49A3AE56"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60     VA-CSP CEAT INITIAL APP DENIED NOT LIVE WITH VET</w:t>
      </w:r>
    </w:p>
    <w:p w14:paraId="2763F5B5"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65     VA-CSP CEAT INITIAL APP DENIED NOT CAPABLE</w:t>
      </w:r>
    </w:p>
    <w:p w14:paraId="40D5D9C6"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70     VA-CSP CEAT INITIAL APP DENIED WITHDREW</w:t>
      </w:r>
    </w:p>
    <w:p w14:paraId="67D772AB" w14:textId="77777777"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75     VA-CSP CEAT INITIAL APP DENIED DEATH</w:t>
      </w:r>
    </w:p>
    <w:p w14:paraId="68193810" w14:textId="4E2ACB60" w:rsidR="007E092E" w:rsidRDefault="007E092E"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80     VA-CSP CEAT INITIAL APP DENIED CG DEATH</w:t>
      </w:r>
    </w:p>
    <w:p w14:paraId="12AE09E9" w14:textId="39BEDEED" w:rsidR="00B97648" w:rsidRDefault="00B97648" w:rsidP="00B97648">
      <w:pPr>
        <w:autoSpaceDE w:val="0"/>
        <w:autoSpaceDN w:val="0"/>
        <w:adjustRightInd w:val="0"/>
        <w:spacing w:after="0" w:line="240" w:lineRule="auto"/>
        <w:rPr>
          <w:rFonts w:ascii="r_ansi" w:hAnsi="r_ansi" w:cs="r_ansi"/>
          <w:sz w:val="20"/>
          <w:szCs w:val="20"/>
        </w:rPr>
      </w:pPr>
    </w:p>
    <w:p w14:paraId="1A9DBFE1"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VA-GP CSP CEAT INITIAL APP SELF SUSTAIN                                 </w:t>
      </w:r>
    </w:p>
    <w:p w14:paraId="30D6E1D9"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w:t>
      </w:r>
      <w:r w:rsidRPr="00B97648">
        <w:rPr>
          <w:rFonts w:ascii="r_ansi" w:hAnsi="r_ansi" w:cs="r_ansi"/>
          <w:sz w:val="20"/>
          <w:szCs w:val="20"/>
          <w:highlight w:val="yellow"/>
        </w:rPr>
        <w:t>3) Veteran is unable to self-sustain in the community</w:t>
      </w:r>
      <w:r>
        <w:rPr>
          <w:rFonts w:ascii="r_ansi" w:hAnsi="r_ansi" w:cs="r_ansi"/>
          <w:sz w:val="20"/>
          <w:szCs w:val="20"/>
        </w:rPr>
        <w:t xml:space="preserve">.                  </w:t>
      </w:r>
    </w:p>
    <w:p w14:paraId="3EA303C5"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0ED4706A"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 xml:space="preserve">*Unable to self-sustain in the community means that </w:t>
      </w:r>
      <w:proofErr w:type="gramStart"/>
      <w:r w:rsidRPr="00B97648">
        <w:rPr>
          <w:rFonts w:ascii="r_ansi" w:hAnsi="r_ansi" w:cs="r_ansi"/>
          <w:sz w:val="20"/>
          <w:szCs w:val="20"/>
          <w:highlight w:val="yellow"/>
        </w:rPr>
        <w:t>an eligible</w:t>
      </w:r>
      <w:proofErr w:type="gramEnd"/>
      <w:r>
        <w:rPr>
          <w:rFonts w:ascii="r_ansi" w:hAnsi="r_ansi" w:cs="r_ansi"/>
          <w:sz w:val="20"/>
          <w:szCs w:val="20"/>
        </w:rPr>
        <w:t xml:space="preserve">         </w:t>
      </w:r>
    </w:p>
    <w:p w14:paraId="06E94FCE"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Veteran requires personal care services each time he or she</w:t>
      </w:r>
      <w:r>
        <w:rPr>
          <w:rFonts w:ascii="r_ansi" w:hAnsi="r_ansi" w:cs="r_ansi"/>
          <w:sz w:val="20"/>
          <w:szCs w:val="20"/>
        </w:rPr>
        <w:t xml:space="preserve">             </w:t>
      </w:r>
    </w:p>
    <w:p w14:paraId="3FA73547"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completes three or more of the seven activities of daily living</w:t>
      </w:r>
      <w:r>
        <w:rPr>
          <w:rFonts w:ascii="r_ansi" w:hAnsi="r_ansi" w:cs="r_ansi"/>
          <w:sz w:val="20"/>
          <w:szCs w:val="20"/>
        </w:rPr>
        <w:t xml:space="preserve">         </w:t>
      </w:r>
    </w:p>
    <w:p w14:paraId="0CB3BB6A"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(ADL) listed in the definition of an inability to perform an</w:t>
      </w:r>
      <w:r>
        <w:rPr>
          <w:rFonts w:ascii="r_ansi" w:hAnsi="r_ansi" w:cs="r_ansi"/>
          <w:sz w:val="20"/>
          <w:szCs w:val="20"/>
        </w:rPr>
        <w:t xml:space="preserve">            </w:t>
      </w:r>
    </w:p>
    <w:p w14:paraId="66298415"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activity of daily living in this section, and is fully dependent</w:t>
      </w:r>
      <w:r>
        <w:rPr>
          <w:rFonts w:ascii="r_ansi" w:hAnsi="r_ansi" w:cs="r_ansi"/>
          <w:sz w:val="20"/>
          <w:szCs w:val="20"/>
        </w:rPr>
        <w:t xml:space="preserve">        </w:t>
      </w:r>
    </w:p>
    <w:p w14:paraId="61BD0AC5"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on a caregiver to complete such ADLs or has a need for</w:t>
      </w:r>
      <w:r>
        <w:rPr>
          <w:rFonts w:ascii="r_ansi" w:hAnsi="r_ansi" w:cs="r_ansi"/>
          <w:sz w:val="20"/>
          <w:szCs w:val="20"/>
        </w:rPr>
        <w:t xml:space="preserve">                  </w:t>
      </w:r>
    </w:p>
    <w:p w14:paraId="6A7AF52C" w14:textId="2C530C0C"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yellow"/>
        </w:rPr>
        <w:t>supervision, protection, or instruction on a continuous basis</w:t>
      </w:r>
      <w:r>
        <w:rPr>
          <w:rFonts w:ascii="r_ansi" w:hAnsi="r_ansi" w:cs="r_ansi"/>
          <w:sz w:val="20"/>
          <w:szCs w:val="20"/>
        </w:rPr>
        <w:t>.</w:t>
      </w:r>
    </w:p>
    <w:p w14:paraId="76D7C207" w14:textId="4E3B82D9" w:rsidR="007E092E" w:rsidRDefault="007E092E" w:rsidP="007E092E">
      <w:pPr>
        <w:autoSpaceDE w:val="0"/>
        <w:autoSpaceDN w:val="0"/>
        <w:adjustRightInd w:val="0"/>
        <w:spacing w:after="0" w:line="240" w:lineRule="auto"/>
        <w:ind w:left="1440"/>
        <w:rPr>
          <w:rFonts w:ascii="r_ansi" w:hAnsi="r_ansi" w:cs="r_ansi"/>
          <w:sz w:val="20"/>
          <w:szCs w:val="20"/>
        </w:rPr>
      </w:pPr>
    </w:p>
    <w:p w14:paraId="5C17A5DB" w14:textId="3B5A61F9" w:rsidR="007E092E" w:rsidRDefault="007B0B14" w:rsidP="00416705">
      <w:pPr>
        <w:autoSpaceDE w:val="0"/>
        <w:autoSpaceDN w:val="0"/>
        <w:adjustRightInd w:val="0"/>
        <w:spacing w:after="0" w:line="240" w:lineRule="auto"/>
        <w:jc w:val="center"/>
        <w:rPr>
          <w:rFonts w:ascii="r_ansi" w:hAnsi="r_ansi" w:cs="r_ansi"/>
          <w:sz w:val="20"/>
          <w:szCs w:val="20"/>
        </w:rPr>
      </w:pPr>
      <w:r w:rsidRPr="007B0B14">
        <w:rPr>
          <w:rFonts w:ascii="r_ansi" w:hAnsi="r_ansi" w:cs="r_ansi"/>
          <w:sz w:val="20"/>
          <w:szCs w:val="20"/>
        </w:rPr>
        <w:lastRenderedPageBreak/>
        <w:drawing>
          <wp:inline distT="0" distB="0" distL="0" distR="0" wp14:anchorId="156D6CC5" wp14:editId="50716743">
            <wp:extent cx="6858000" cy="1031875"/>
            <wp:effectExtent l="0" t="0" r="0" b="0"/>
            <wp:docPr id="13" name="Picture 13" descr="Screen shot showing the BEFORE Reminder Dialog Template VA-CSP CEAT REVIEW RESPONSE NOTE is vers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showing the BEFORE Reminder Dialog Template VA-CSP CEAT REVIEW RESPONSE NOTE is version 3.1"/>
                    <pic:cNvPicPr/>
                  </pic:nvPicPr>
                  <pic:blipFill>
                    <a:blip r:embed="rId14"/>
                    <a:stretch>
                      <a:fillRect/>
                    </a:stretch>
                  </pic:blipFill>
                  <pic:spPr>
                    <a:xfrm>
                      <a:off x="0" y="0"/>
                      <a:ext cx="6858000" cy="1031875"/>
                    </a:xfrm>
                    <a:prstGeom prst="rect">
                      <a:avLst/>
                    </a:prstGeom>
                  </pic:spPr>
                </pic:pic>
              </a:graphicData>
            </a:graphic>
          </wp:inline>
        </w:drawing>
      </w:r>
    </w:p>
    <w:p w14:paraId="0589EF31" w14:textId="77777777" w:rsidR="007E092E" w:rsidRDefault="007E092E" w:rsidP="007E092E">
      <w:pPr>
        <w:autoSpaceDE w:val="0"/>
        <w:autoSpaceDN w:val="0"/>
        <w:adjustRightInd w:val="0"/>
        <w:spacing w:after="0" w:line="240" w:lineRule="auto"/>
        <w:ind w:left="1440"/>
        <w:rPr>
          <w:rFonts w:ascii="r_ansi" w:hAnsi="r_ansi" w:cs="r_ansi"/>
          <w:sz w:val="20"/>
          <w:szCs w:val="20"/>
        </w:rPr>
      </w:pPr>
    </w:p>
    <w:p w14:paraId="2DC20922" w14:textId="2814828D" w:rsidR="00476199" w:rsidRDefault="00476199" w:rsidP="00A4438C">
      <w:pPr>
        <w:autoSpaceDE w:val="0"/>
        <w:autoSpaceDN w:val="0"/>
        <w:adjustRightInd w:val="0"/>
        <w:spacing w:after="0" w:line="240" w:lineRule="auto"/>
        <w:jc w:val="center"/>
        <w:rPr>
          <w:rFonts w:ascii="r_ansi" w:hAnsi="r_ansi" w:cs="r_ansi"/>
          <w:sz w:val="20"/>
          <w:szCs w:val="20"/>
        </w:rPr>
      </w:pPr>
    </w:p>
    <w:p w14:paraId="0ABC1004" w14:textId="6BBF1F8D" w:rsidR="00476199" w:rsidRDefault="00476199" w:rsidP="00A4438C">
      <w:pPr>
        <w:autoSpaceDE w:val="0"/>
        <w:autoSpaceDN w:val="0"/>
        <w:adjustRightInd w:val="0"/>
        <w:spacing w:after="0" w:line="240" w:lineRule="auto"/>
        <w:jc w:val="center"/>
        <w:rPr>
          <w:rFonts w:ascii="r_ansi" w:hAnsi="r_ansi" w:cs="r_ansi"/>
          <w:sz w:val="20"/>
          <w:szCs w:val="20"/>
        </w:rPr>
      </w:pPr>
    </w:p>
    <w:p w14:paraId="1E2A439C" w14:textId="721AB1B2" w:rsidR="00476199" w:rsidRDefault="007B0B14" w:rsidP="00A4438C">
      <w:pPr>
        <w:autoSpaceDE w:val="0"/>
        <w:autoSpaceDN w:val="0"/>
        <w:adjustRightInd w:val="0"/>
        <w:spacing w:after="0" w:line="240" w:lineRule="auto"/>
        <w:jc w:val="center"/>
        <w:rPr>
          <w:rFonts w:ascii="r_ansi" w:hAnsi="r_ansi" w:cs="r_ansi"/>
          <w:sz w:val="20"/>
          <w:szCs w:val="20"/>
        </w:rPr>
      </w:pPr>
      <w:r w:rsidRPr="007B0B14">
        <w:rPr>
          <w:rFonts w:ascii="r_ansi" w:hAnsi="r_ansi" w:cs="r_ansi"/>
          <w:sz w:val="20"/>
          <w:szCs w:val="20"/>
        </w:rPr>
        <w:drawing>
          <wp:inline distT="0" distB="0" distL="0" distR="0" wp14:anchorId="051FE6EA" wp14:editId="29FB5E72">
            <wp:extent cx="6858000" cy="3133090"/>
            <wp:effectExtent l="0" t="0" r="0" b="0"/>
            <wp:docPr id="16" name="Picture 16" descr="Further into the BEFORE Reminder Dialog  VA-CSP CEAT REVIEW RESPONCE NOTE, numbr 2 shoinc the dates On or After September 11, 2001 or On of before May 7, 1976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urther into the BEFORE Reminder Dialog  VA-CSP CEAT REVIEW RESPONCE NOTE, numbr 2 shoinc the dates On or After September 11, 2001 or On of before May 7, 1976 highlighted."/>
                    <pic:cNvPicPr/>
                  </pic:nvPicPr>
                  <pic:blipFill>
                    <a:blip r:embed="rId15"/>
                    <a:stretch>
                      <a:fillRect/>
                    </a:stretch>
                  </pic:blipFill>
                  <pic:spPr>
                    <a:xfrm>
                      <a:off x="0" y="0"/>
                      <a:ext cx="6858000" cy="3133090"/>
                    </a:xfrm>
                    <a:prstGeom prst="rect">
                      <a:avLst/>
                    </a:prstGeom>
                  </pic:spPr>
                </pic:pic>
              </a:graphicData>
            </a:graphic>
          </wp:inline>
        </w:drawing>
      </w:r>
    </w:p>
    <w:p w14:paraId="2D57CD73" w14:textId="67D54BCF" w:rsidR="007E092E" w:rsidRDefault="007E092E" w:rsidP="00A4438C">
      <w:pPr>
        <w:autoSpaceDE w:val="0"/>
        <w:autoSpaceDN w:val="0"/>
        <w:adjustRightInd w:val="0"/>
        <w:spacing w:after="0" w:line="240" w:lineRule="auto"/>
        <w:jc w:val="center"/>
        <w:rPr>
          <w:rFonts w:ascii="r_ansi" w:hAnsi="r_ansi" w:cs="r_ansi"/>
          <w:sz w:val="20"/>
          <w:szCs w:val="20"/>
        </w:rPr>
      </w:pPr>
    </w:p>
    <w:p w14:paraId="372937E0" w14:textId="470ECAAC" w:rsidR="007E092E" w:rsidRDefault="007B0B14" w:rsidP="00A4438C">
      <w:pPr>
        <w:autoSpaceDE w:val="0"/>
        <w:autoSpaceDN w:val="0"/>
        <w:adjustRightInd w:val="0"/>
        <w:spacing w:after="0" w:line="240" w:lineRule="auto"/>
        <w:jc w:val="center"/>
        <w:rPr>
          <w:rFonts w:ascii="r_ansi" w:hAnsi="r_ansi" w:cs="r_ansi"/>
          <w:sz w:val="20"/>
          <w:szCs w:val="20"/>
        </w:rPr>
      </w:pPr>
      <w:r w:rsidRPr="007B0B14">
        <w:rPr>
          <w:rFonts w:ascii="r_ansi" w:hAnsi="r_ansi" w:cs="r_ansi"/>
          <w:sz w:val="20"/>
          <w:szCs w:val="20"/>
        </w:rPr>
        <w:drawing>
          <wp:inline distT="0" distB="0" distL="0" distR="0" wp14:anchorId="1D820300" wp14:editId="44AA65C1">
            <wp:extent cx="6858000" cy="3043555"/>
            <wp:effectExtent l="0" t="0" r="0" b="4445"/>
            <wp:docPr id="30" name="Picture 30" descr="Screen shot of part of the BEFORE Reminder Dialog VA-CSP CEAT REVIEW RESPONSE NOTE with Serious Injury is not within the specified service dat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part of the BEFORE Reminder Dialog VA-CSP CEAT REVIEW RESPONSE NOTE with Serious Injury is not within the specified service dates highlighted."/>
                    <pic:cNvPicPr/>
                  </pic:nvPicPr>
                  <pic:blipFill>
                    <a:blip r:embed="rId16"/>
                    <a:stretch>
                      <a:fillRect/>
                    </a:stretch>
                  </pic:blipFill>
                  <pic:spPr>
                    <a:xfrm>
                      <a:off x="0" y="0"/>
                      <a:ext cx="6858000" cy="3043555"/>
                    </a:xfrm>
                    <a:prstGeom prst="rect">
                      <a:avLst/>
                    </a:prstGeom>
                  </pic:spPr>
                </pic:pic>
              </a:graphicData>
            </a:graphic>
          </wp:inline>
        </w:drawing>
      </w:r>
    </w:p>
    <w:p w14:paraId="35C96703" w14:textId="03C90B6F" w:rsidR="00476199" w:rsidRDefault="00476199" w:rsidP="00A4438C">
      <w:pPr>
        <w:autoSpaceDE w:val="0"/>
        <w:autoSpaceDN w:val="0"/>
        <w:adjustRightInd w:val="0"/>
        <w:spacing w:after="0" w:line="240" w:lineRule="auto"/>
        <w:jc w:val="center"/>
        <w:rPr>
          <w:rFonts w:ascii="r_ansi" w:hAnsi="r_ansi" w:cs="r_ansi"/>
          <w:sz w:val="20"/>
          <w:szCs w:val="20"/>
        </w:rPr>
      </w:pPr>
    </w:p>
    <w:p w14:paraId="52C84B82" w14:textId="0344AC13" w:rsidR="00B97648" w:rsidRDefault="007B0B14" w:rsidP="00A4438C">
      <w:pPr>
        <w:autoSpaceDE w:val="0"/>
        <w:autoSpaceDN w:val="0"/>
        <w:adjustRightInd w:val="0"/>
        <w:spacing w:after="0" w:line="240" w:lineRule="auto"/>
        <w:jc w:val="center"/>
        <w:rPr>
          <w:rFonts w:ascii="r_ansi" w:hAnsi="r_ansi" w:cs="r_ansi"/>
          <w:sz w:val="20"/>
          <w:szCs w:val="20"/>
        </w:rPr>
      </w:pPr>
      <w:r w:rsidRPr="007B0B14">
        <w:rPr>
          <w:rFonts w:ascii="r_ansi" w:hAnsi="r_ansi" w:cs="r_ansi"/>
          <w:sz w:val="20"/>
          <w:szCs w:val="20"/>
        </w:rPr>
        <w:lastRenderedPageBreak/>
        <w:drawing>
          <wp:inline distT="0" distB="0" distL="0" distR="0" wp14:anchorId="7C89F6EB" wp14:editId="7B3ADAB0">
            <wp:extent cx="6677957" cy="2229161"/>
            <wp:effectExtent l="0" t="0" r="8890" b="0"/>
            <wp:docPr id="44" name="Picture 44" descr="More of the BEFORE Reminder Dialog showing the content of 3) Veteran is unable to self-sustain in the community with the text:         *Unable to self-sustain in the community means that an eligible  Veteran requires personal care services each time he or she completes three or more of the seven activities of daily living  (ADL) listed in the definition of an inability to perform an activity of daily living in this section, and is fully dependent on a caregiver to complete such ADLs or has a need for supervision, protection, or instruction on a continuous ba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ore of the BEFORE Reminder Dialog showing the content of 3) Veteran is unable to self-sustain in the community with the text:         *Unable to self-sustain in the community means that an eligible  Veteran requires personal care services each time he or she completes three or more of the seven activities of daily living  (ADL) listed in the definition of an inability to perform an activity of daily living in this section, and is fully dependent on a caregiver to complete such ADLs or has a need for supervision, protection, or instruction on a continuous basis.&#10;"/>
                    <pic:cNvPicPr/>
                  </pic:nvPicPr>
                  <pic:blipFill>
                    <a:blip r:embed="rId17"/>
                    <a:stretch>
                      <a:fillRect/>
                    </a:stretch>
                  </pic:blipFill>
                  <pic:spPr>
                    <a:xfrm>
                      <a:off x="0" y="0"/>
                      <a:ext cx="6677957" cy="2229161"/>
                    </a:xfrm>
                    <a:prstGeom prst="rect">
                      <a:avLst/>
                    </a:prstGeom>
                  </pic:spPr>
                </pic:pic>
              </a:graphicData>
            </a:graphic>
          </wp:inline>
        </w:drawing>
      </w:r>
    </w:p>
    <w:p w14:paraId="17923064" w14:textId="5E573276" w:rsidR="00B97648" w:rsidRDefault="00B97648" w:rsidP="00A4438C">
      <w:pPr>
        <w:autoSpaceDE w:val="0"/>
        <w:autoSpaceDN w:val="0"/>
        <w:adjustRightInd w:val="0"/>
        <w:spacing w:after="0" w:line="240" w:lineRule="auto"/>
        <w:jc w:val="center"/>
        <w:rPr>
          <w:rFonts w:ascii="r_ansi" w:hAnsi="r_ansi" w:cs="r_ansi"/>
          <w:sz w:val="20"/>
          <w:szCs w:val="20"/>
        </w:rPr>
      </w:pPr>
    </w:p>
    <w:p w14:paraId="2C330E12" w14:textId="77777777" w:rsidR="00B97648" w:rsidRDefault="00B97648" w:rsidP="00A4438C">
      <w:pPr>
        <w:autoSpaceDE w:val="0"/>
        <w:autoSpaceDN w:val="0"/>
        <w:adjustRightInd w:val="0"/>
        <w:spacing w:after="0" w:line="240" w:lineRule="auto"/>
        <w:jc w:val="center"/>
        <w:rPr>
          <w:rFonts w:ascii="r_ansi" w:hAnsi="r_ansi" w:cs="r_ansi"/>
          <w:sz w:val="20"/>
          <w:szCs w:val="20"/>
        </w:rPr>
      </w:pPr>
    </w:p>
    <w:p w14:paraId="533F3A86" w14:textId="23FC7B2C" w:rsidR="00D80903" w:rsidRDefault="00D80903" w:rsidP="00D80903">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280E02C7" w14:textId="77777777" w:rsidR="00D80903" w:rsidRDefault="00D80903" w:rsidP="00D80903">
      <w:pPr>
        <w:spacing w:after="0" w:line="240" w:lineRule="auto"/>
        <w:ind w:left="1440"/>
        <w:rPr>
          <w:rFonts w:cstheme="minorHAnsi"/>
          <w:sz w:val="20"/>
          <w:szCs w:val="20"/>
        </w:rPr>
      </w:pPr>
    </w:p>
    <w:p w14:paraId="5092538A" w14:textId="77777777" w:rsidR="00D80903" w:rsidRDefault="00D80903" w:rsidP="00D8090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CEAT VERSION NUMBER</w:t>
      </w:r>
    </w:p>
    <w:p w14:paraId="189BC24E" w14:textId="77777777" w:rsidR="00D80903" w:rsidRPr="00D80903" w:rsidRDefault="00D80903" w:rsidP="00D80903">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D80903">
        <w:rPr>
          <w:rFonts w:ascii="r_ansi" w:hAnsi="r_ansi" w:cs="r_ansi"/>
          <w:sz w:val="20"/>
          <w:szCs w:val="20"/>
        </w:rPr>
        <w:t xml:space="preserve">Text: Centralized Eligibility and Appeals Team (CEAT) Review Note      </w:t>
      </w:r>
    </w:p>
    <w:p w14:paraId="2A79F6C4" w14:textId="77777777" w:rsidR="00D80903" w:rsidRDefault="00D80903" w:rsidP="00D80903">
      <w:pPr>
        <w:autoSpaceDE w:val="0"/>
        <w:autoSpaceDN w:val="0"/>
        <w:adjustRightInd w:val="0"/>
        <w:spacing w:after="0" w:line="240" w:lineRule="auto"/>
        <w:rPr>
          <w:rFonts w:ascii="r_ansi" w:hAnsi="r_ansi" w:cs="r_ansi"/>
          <w:sz w:val="20"/>
          <w:szCs w:val="20"/>
        </w:rPr>
      </w:pPr>
      <w:r w:rsidRPr="00D80903">
        <w:rPr>
          <w:rFonts w:ascii="r_ansi" w:hAnsi="r_ansi" w:cs="r_ansi"/>
          <w:sz w:val="20"/>
          <w:szCs w:val="20"/>
        </w:rPr>
        <w:t xml:space="preserve">               Version </w:t>
      </w:r>
      <w:r w:rsidRPr="00D80903">
        <w:rPr>
          <w:rFonts w:ascii="r_ansi" w:hAnsi="r_ansi" w:cs="r_ansi"/>
          <w:sz w:val="20"/>
          <w:szCs w:val="20"/>
          <w:highlight w:val="cyan"/>
        </w:rPr>
        <w:t>4.1</w:t>
      </w:r>
    </w:p>
    <w:p w14:paraId="6F4BF8BD" w14:textId="59EAC0B0" w:rsidR="00D80903" w:rsidRDefault="00D80903" w:rsidP="00D80903">
      <w:pPr>
        <w:spacing w:after="0" w:line="240" w:lineRule="auto"/>
        <w:ind w:left="1440"/>
        <w:rPr>
          <w:rFonts w:cstheme="minorHAnsi"/>
          <w:sz w:val="20"/>
          <w:szCs w:val="20"/>
        </w:rPr>
      </w:pPr>
    </w:p>
    <w:p w14:paraId="788E83CF"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VA-GP CSP CEAT INITIAL APP SERIOUS INJURY                               </w:t>
      </w:r>
    </w:p>
    <w:p w14:paraId="0E639630"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2) The individual has a serious injury incurred or aggravated in        </w:t>
      </w:r>
    </w:p>
    <w:p w14:paraId="1D8557D4"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the line of duty in the active military, naval, or air service:         </w:t>
      </w:r>
    </w:p>
    <w:p w14:paraId="5249B320"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7069B17B"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*Serious injury means any service-connected disability that (1)         </w:t>
      </w:r>
    </w:p>
    <w:p w14:paraId="21CABA3D"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is rated at 70 percent or more by VA, or (2) is combined with           </w:t>
      </w:r>
    </w:p>
    <w:p w14:paraId="7957880E" w14:textId="77777777"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any other service-connected disability or disabilities, and a           </w:t>
      </w:r>
    </w:p>
    <w:p w14:paraId="2E0B6F62" w14:textId="5000B499" w:rsidR="007E092E" w:rsidRDefault="007E092E" w:rsidP="007E092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combined rating of 70 percent or more is assigned by VA.</w:t>
      </w:r>
    </w:p>
    <w:p w14:paraId="461D42CC" w14:textId="6B98778E" w:rsidR="00C212DB" w:rsidRDefault="00C212DB" w:rsidP="007E092E">
      <w:pPr>
        <w:autoSpaceDE w:val="0"/>
        <w:autoSpaceDN w:val="0"/>
        <w:adjustRightInd w:val="0"/>
        <w:spacing w:after="0" w:line="240" w:lineRule="auto"/>
        <w:ind w:left="1440"/>
        <w:rPr>
          <w:rFonts w:ascii="r_ansi" w:hAnsi="r_ansi" w:cs="r_ansi"/>
          <w:sz w:val="20"/>
          <w:szCs w:val="20"/>
        </w:rPr>
      </w:pPr>
    </w:p>
    <w:p w14:paraId="3974F242"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VA-GP CSP CEAT DENIED INITIAL</w:t>
      </w:r>
    </w:p>
    <w:p w14:paraId="53E4AF81"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      VA-CSP CEAT INITIAL APP DENIED OUTSIDE US</w:t>
      </w:r>
    </w:p>
    <w:p w14:paraId="072DB7BE"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10     VA-CSP CEAT INITIAL APP DENIED 90 DAYS</w:t>
      </w:r>
    </w:p>
    <w:p w14:paraId="7FEE9942"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15     VA-CSP CEAT INITIAL APP DENIED NOT VET</w:t>
      </w:r>
    </w:p>
    <w:p w14:paraId="7F7A83BD"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20     VA-CSP CEAT INITIAL APP DENIED NO INJURY</w:t>
      </w:r>
    </w:p>
    <w:p w14:paraId="648EFAA6"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30     VA-CSP CEAT INITIAL APP DENIED NOT REQUIRED</w:t>
      </w:r>
    </w:p>
    <w:p w14:paraId="5C3295F5"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35     VA-CSP CEAT INITIAL APP DENIED NOT IN BEST INTREST</w:t>
      </w:r>
    </w:p>
    <w:p w14:paraId="1BAFC82D"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40     VA-CSP CEAT INITIAL APP DENIED FCG</w:t>
      </w:r>
    </w:p>
    <w:p w14:paraId="419F169A"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45     VA-CSP CEAT INITIAL APP DENIED NO CARE AT HOME</w:t>
      </w:r>
    </w:p>
    <w:p w14:paraId="0F32EAE3"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50     VA-CSP CEAT INITIAL APP DENIED NO PACT TEAM</w:t>
      </w:r>
    </w:p>
    <w:p w14:paraId="2F69D13F"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55     VA-CSP CEAT INITIAL APP DENIED NOT 18</w:t>
      </w:r>
    </w:p>
    <w:p w14:paraId="098D1C02"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60     VA-CSP CEAT INITIAL APP DENIED NOT LIVE WITH VET</w:t>
      </w:r>
    </w:p>
    <w:p w14:paraId="05781C19"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65     VA-CSP CEAT INITIAL APP DENIED NOT CAPABLE</w:t>
      </w:r>
    </w:p>
    <w:p w14:paraId="6BDA945D"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70     VA-CSP CEAT INITIAL APP DENIED WITHDREW</w:t>
      </w:r>
    </w:p>
    <w:p w14:paraId="3B7AB736" w14:textId="77777777"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75     VA-CSP CEAT INITIAL APP DENIED DEATH</w:t>
      </w:r>
    </w:p>
    <w:p w14:paraId="6DD35D2B" w14:textId="2DDBC640" w:rsidR="00950170" w:rsidRDefault="00950170" w:rsidP="00950170">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   80     VA-CSP CEAT INITIAL APP DENIED CG DEATH</w:t>
      </w:r>
    </w:p>
    <w:p w14:paraId="7C7A2C4D" w14:textId="760279F5" w:rsidR="00B97648" w:rsidRDefault="00B97648" w:rsidP="00B97648">
      <w:pPr>
        <w:autoSpaceDE w:val="0"/>
        <w:autoSpaceDN w:val="0"/>
        <w:adjustRightInd w:val="0"/>
        <w:spacing w:after="0" w:line="240" w:lineRule="auto"/>
        <w:rPr>
          <w:rFonts w:ascii="r_ansi" w:hAnsi="r_ansi" w:cs="r_ansi"/>
          <w:sz w:val="20"/>
          <w:szCs w:val="20"/>
        </w:rPr>
      </w:pPr>
    </w:p>
    <w:p w14:paraId="209CB31B"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VA-GP CSP CEAT INITIAL APP SELF SUSTAIN                                 </w:t>
      </w:r>
    </w:p>
    <w:p w14:paraId="2F5D32C6"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w:t>
      </w:r>
      <w:r w:rsidRPr="00B97648">
        <w:rPr>
          <w:rFonts w:ascii="r_ansi" w:hAnsi="r_ansi" w:cs="r_ansi"/>
          <w:sz w:val="20"/>
          <w:szCs w:val="20"/>
          <w:highlight w:val="cyan"/>
        </w:rPr>
        <w:t>3) Veteran is unable to self-sustain in the community:</w:t>
      </w:r>
    </w:p>
    <w:p w14:paraId="2571940C"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 xml:space="preserve">* Unable to self-sustain in the community means that </w:t>
      </w:r>
      <w:proofErr w:type="gramStart"/>
      <w:r w:rsidRPr="00B97648">
        <w:rPr>
          <w:rFonts w:ascii="r_ansi" w:hAnsi="r_ansi" w:cs="r_ansi"/>
          <w:sz w:val="20"/>
          <w:szCs w:val="20"/>
          <w:highlight w:val="cyan"/>
        </w:rPr>
        <w:t>an eligible</w:t>
      </w:r>
      <w:proofErr w:type="gramEnd"/>
    </w:p>
    <w:p w14:paraId="11495A18"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Veteran either:</w:t>
      </w:r>
    </w:p>
    <w:p w14:paraId="4611F401"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 </w:t>
      </w:r>
      <w:r w:rsidRPr="00B97648">
        <w:rPr>
          <w:rFonts w:ascii="r_ansi" w:hAnsi="r_ansi" w:cs="r_ansi"/>
          <w:sz w:val="20"/>
          <w:szCs w:val="20"/>
          <w:highlight w:val="cyan"/>
        </w:rPr>
        <w:t>Requires personal care services each time he or she completes</w:t>
      </w:r>
    </w:p>
    <w:p w14:paraId="39CAA76D"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three or more of the seven activities of daily living (ADL)</w:t>
      </w:r>
      <w:r>
        <w:rPr>
          <w:rFonts w:ascii="r_ansi" w:hAnsi="r_ansi" w:cs="r_ansi"/>
          <w:sz w:val="20"/>
          <w:szCs w:val="20"/>
        </w:rPr>
        <w:t xml:space="preserve"> </w:t>
      </w:r>
    </w:p>
    <w:p w14:paraId="2E85CB01"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listed in the definition of an inability to perform an activity</w:t>
      </w:r>
    </w:p>
    <w:p w14:paraId="5DC9A700"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of daily living in this section, and is fully dependent on a</w:t>
      </w:r>
    </w:p>
    <w:p w14:paraId="1C188956"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caregiver to complete such ADLs; or</w:t>
      </w:r>
    </w:p>
    <w:p w14:paraId="74597604"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lastRenderedPageBreak/>
        <w:t xml:space="preserve">     - </w:t>
      </w:r>
      <w:r w:rsidRPr="00B97648">
        <w:rPr>
          <w:rFonts w:ascii="r_ansi" w:hAnsi="r_ansi" w:cs="r_ansi"/>
          <w:sz w:val="20"/>
          <w:szCs w:val="20"/>
          <w:highlight w:val="cyan"/>
        </w:rPr>
        <w:t>Has a need for supervision or protection based on symptoms or</w:t>
      </w:r>
      <w:r>
        <w:rPr>
          <w:rFonts w:ascii="r_ansi" w:hAnsi="r_ansi" w:cs="r_ansi"/>
          <w:sz w:val="20"/>
          <w:szCs w:val="20"/>
        </w:rPr>
        <w:t xml:space="preserve"> </w:t>
      </w:r>
    </w:p>
    <w:p w14:paraId="27116620"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residuals of neurological or other impairment or injury on a</w:t>
      </w:r>
    </w:p>
    <w:p w14:paraId="6187980A"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continuous basis; or</w:t>
      </w:r>
    </w:p>
    <w:p w14:paraId="29E09D3D"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 </w:t>
      </w:r>
      <w:r w:rsidRPr="00B97648">
        <w:rPr>
          <w:rFonts w:ascii="r_ansi" w:hAnsi="r_ansi" w:cs="r_ansi"/>
          <w:sz w:val="20"/>
          <w:szCs w:val="20"/>
          <w:highlight w:val="cyan"/>
        </w:rPr>
        <w:t>Has a need for regular or extensive instruction or supervision</w:t>
      </w:r>
    </w:p>
    <w:p w14:paraId="28FCEC54"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without which the ability of the Veteran to function in daily</w:t>
      </w:r>
    </w:p>
    <w:p w14:paraId="0A030AB7" w14:textId="77777777" w:rsidR="00B97648" w:rsidRDefault="00B97648" w:rsidP="00B97648">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B97648">
        <w:rPr>
          <w:rFonts w:ascii="r_ansi" w:hAnsi="r_ansi" w:cs="r_ansi"/>
          <w:sz w:val="20"/>
          <w:szCs w:val="20"/>
          <w:highlight w:val="cyan"/>
        </w:rPr>
        <w:t>life would be seriously impaired on a continuous basis</w:t>
      </w:r>
    </w:p>
    <w:p w14:paraId="580DB319" w14:textId="31BECACD" w:rsidR="00B97648" w:rsidRDefault="00B97648" w:rsidP="00B97648">
      <w:pPr>
        <w:autoSpaceDE w:val="0"/>
        <w:autoSpaceDN w:val="0"/>
        <w:adjustRightInd w:val="0"/>
        <w:spacing w:after="0" w:line="240" w:lineRule="auto"/>
        <w:ind w:left="1440"/>
        <w:rPr>
          <w:rFonts w:ascii="r_ansi" w:hAnsi="r_ansi" w:cs="r_ansi"/>
          <w:sz w:val="20"/>
          <w:szCs w:val="20"/>
        </w:rPr>
      </w:pPr>
    </w:p>
    <w:p w14:paraId="2074BC9F" w14:textId="77777777" w:rsidR="00950170" w:rsidRDefault="00950170" w:rsidP="007E092E">
      <w:pPr>
        <w:autoSpaceDE w:val="0"/>
        <w:autoSpaceDN w:val="0"/>
        <w:adjustRightInd w:val="0"/>
        <w:spacing w:after="0" w:line="240" w:lineRule="auto"/>
        <w:ind w:left="1440"/>
        <w:rPr>
          <w:rFonts w:ascii="r_ansi" w:hAnsi="r_ansi" w:cs="r_ansi"/>
          <w:sz w:val="20"/>
          <w:szCs w:val="20"/>
        </w:rPr>
      </w:pPr>
    </w:p>
    <w:p w14:paraId="1DEF1893" w14:textId="6D9CF372" w:rsidR="007E092E" w:rsidRDefault="00FC5C40" w:rsidP="001E2512">
      <w:pPr>
        <w:spacing w:after="0" w:line="240" w:lineRule="auto"/>
        <w:jc w:val="center"/>
        <w:rPr>
          <w:rFonts w:cstheme="minorHAnsi"/>
          <w:sz w:val="20"/>
          <w:szCs w:val="20"/>
        </w:rPr>
      </w:pPr>
      <w:r w:rsidRPr="00FC5C40">
        <w:rPr>
          <w:rFonts w:cstheme="minorHAnsi"/>
          <w:sz w:val="20"/>
          <w:szCs w:val="20"/>
        </w:rPr>
        <w:drawing>
          <wp:inline distT="0" distB="0" distL="0" distR="0" wp14:anchorId="39345FFD" wp14:editId="6C9E3577">
            <wp:extent cx="5591955" cy="1648055"/>
            <wp:effectExtent l="0" t="0" r="8890" b="9525"/>
            <wp:docPr id="61" name="Picture 61" descr="Screen shot of the AFTER Reminder Dialog Template CEAT Review Response Note with Version 4.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 shot of the AFTER Reminder Dialog Template CEAT Review Response Note with Version 4.1 highlighted"/>
                    <pic:cNvPicPr/>
                  </pic:nvPicPr>
                  <pic:blipFill>
                    <a:blip r:embed="rId18"/>
                    <a:stretch>
                      <a:fillRect/>
                    </a:stretch>
                  </pic:blipFill>
                  <pic:spPr>
                    <a:xfrm>
                      <a:off x="0" y="0"/>
                      <a:ext cx="5591955" cy="1648055"/>
                    </a:xfrm>
                    <a:prstGeom prst="rect">
                      <a:avLst/>
                    </a:prstGeom>
                  </pic:spPr>
                </pic:pic>
              </a:graphicData>
            </a:graphic>
          </wp:inline>
        </w:drawing>
      </w:r>
    </w:p>
    <w:p w14:paraId="40032214" w14:textId="77777777" w:rsidR="00D80903" w:rsidRDefault="00D80903" w:rsidP="00A4438C">
      <w:pPr>
        <w:autoSpaceDE w:val="0"/>
        <w:autoSpaceDN w:val="0"/>
        <w:adjustRightInd w:val="0"/>
        <w:spacing w:after="0" w:line="240" w:lineRule="auto"/>
        <w:jc w:val="center"/>
        <w:rPr>
          <w:rFonts w:ascii="r_ansi" w:hAnsi="r_ansi" w:cs="r_ansi"/>
          <w:sz w:val="20"/>
          <w:szCs w:val="20"/>
        </w:rPr>
      </w:pPr>
    </w:p>
    <w:p w14:paraId="602FD6B6" w14:textId="2591C929" w:rsidR="00476199" w:rsidRDefault="00FC5C40" w:rsidP="00A4438C">
      <w:pPr>
        <w:autoSpaceDE w:val="0"/>
        <w:autoSpaceDN w:val="0"/>
        <w:adjustRightInd w:val="0"/>
        <w:spacing w:after="0" w:line="240" w:lineRule="auto"/>
        <w:jc w:val="center"/>
        <w:rPr>
          <w:rFonts w:ascii="r_ansi" w:hAnsi="r_ansi" w:cs="r_ansi"/>
          <w:sz w:val="20"/>
          <w:szCs w:val="20"/>
        </w:rPr>
      </w:pPr>
      <w:r w:rsidRPr="00FC5C40">
        <w:rPr>
          <w:rFonts w:ascii="r_ansi" w:hAnsi="r_ansi" w:cs="r_ansi"/>
          <w:sz w:val="20"/>
          <w:szCs w:val="20"/>
        </w:rPr>
        <w:drawing>
          <wp:inline distT="0" distB="0" distL="0" distR="0" wp14:anchorId="64DEEF47" wp14:editId="43D65A74">
            <wp:extent cx="6858000" cy="4133215"/>
            <wp:effectExtent l="0" t="0" r="0" b="635"/>
            <wp:docPr id="62" name="Picture 62" descr="Screen shot of the AFTER Reminder Dialog Template CEAT Review Response Note with 2) under VETERAN REQUIREMENTS highlighted with the text The individual has a serious injury incurred or aggravated in the line of duty in the active military, naval or air service.  * Serious injury means any service-connected disability that (1) is rated 70% or mor by VA , or (2) is combined with any other service-connected disability or disabilities and a combined rating of 70 percent or more is assigned by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shot of the AFTER Reminder Dialog Template CEAT Review Response Note with 2) under VETERAN REQUIREMENTS highlighted with the text The individual has a serious injury incurred or aggravated in the line of duty in the active military, naval or air service.  * Serious injury means any service-connected disability that (1) is rated 70% or mor by VA , or (2) is combined with any other service-connected disability or disabilities and a combined rating of 70 percent or more is assigned by the VA."/>
                    <pic:cNvPicPr/>
                  </pic:nvPicPr>
                  <pic:blipFill>
                    <a:blip r:embed="rId19"/>
                    <a:stretch>
                      <a:fillRect/>
                    </a:stretch>
                  </pic:blipFill>
                  <pic:spPr>
                    <a:xfrm>
                      <a:off x="0" y="0"/>
                      <a:ext cx="6858000" cy="4133215"/>
                    </a:xfrm>
                    <a:prstGeom prst="rect">
                      <a:avLst/>
                    </a:prstGeom>
                  </pic:spPr>
                </pic:pic>
              </a:graphicData>
            </a:graphic>
          </wp:inline>
        </w:drawing>
      </w:r>
    </w:p>
    <w:p w14:paraId="1F7EAA24" w14:textId="77777777" w:rsidR="00476199" w:rsidRDefault="00476199" w:rsidP="00A4438C">
      <w:pPr>
        <w:autoSpaceDE w:val="0"/>
        <w:autoSpaceDN w:val="0"/>
        <w:adjustRightInd w:val="0"/>
        <w:spacing w:after="0" w:line="240" w:lineRule="auto"/>
        <w:jc w:val="center"/>
        <w:rPr>
          <w:rFonts w:ascii="r_ansi" w:hAnsi="r_ansi" w:cs="r_ansi"/>
          <w:sz w:val="20"/>
          <w:szCs w:val="20"/>
        </w:rPr>
      </w:pPr>
    </w:p>
    <w:p w14:paraId="43074565" w14:textId="66D490FF" w:rsidR="00476199" w:rsidRDefault="00476199" w:rsidP="00A4438C">
      <w:pPr>
        <w:autoSpaceDE w:val="0"/>
        <w:autoSpaceDN w:val="0"/>
        <w:adjustRightInd w:val="0"/>
        <w:spacing w:after="0" w:line="240" w:lineRule="auto"/>
        <w:jc w:val="center"/>
        <w:rPr>
          <w:rFonts w:ascii="r_ansi" w:hAnsi="r_ansi" w:cs="r_ansi"/>
          <w:sz w:val="20"/>
          <w:szCs w:val="20"/>
        </w:rPr>
      </w:pPr>
    </w:p>
    <w:p w14:paraId="789556DC" w14:textId="224EDB3E" w:rsidR="00476199" w:rsidRDefault="00476199" w:rsidP="00A4438C">
      <w:pPr>
        <w:autoSpaceDE w:val="0"/>
        <w:autoSpaceDN w:val="0"/>
        <w:adjustRightInd w:val="0"/>
        <w:spacing w:after="0" w:line="240" w:lineRule="auto"/>
        <w:jc w:val="center"/>
        <w:rPr>
          <w:rFonts w:ascii="r_ansi" w:hAnsi="r_ansi" w:cs="r_ansi"/>
          <w:sz w:val="20"/>
          <w:szCs w:val="20"/>
        </w:rPr>
      </w:pPr>
    </w:p>
    <w:p w14:paraId="463D93BE" w14:textId="19A80D22" w:rsidR="00476199" w:rsidRDefault="001B3C39" w:rsidP="00A4438C">
      <w:pPr>
        <w:autoSpaceDE w:val="0"/>
        <w:autoSpaceDN w:val="0"/>
        <w:adjustRightInd w:val="0"/>
        <w:spacing w:after="0" w:line="240" w:lineRule="auto"/>
        <w:jc w:val="center"/>
        <w:rPr>
          <w:rFonts w:ascii="r_ansi" w:hAnsi="r_ansi" w:cs="r_ansi"/>
          <w:sz w:val="20"/>
          <w:szCs w:val="20"/>
        </w:rPr>
      </w:pPr>
      <w:r w:rsidRPr="001B3C39">
        <w:rPr>
          <w:rFonts w:ascii="r_ansi" w:hAnsi="r_ansi" w:cs="r_ansi"/>
          <w:sz w:val="20"/>
          <w:szCs w:val="20"/>
        </w:rPr>
        <w:lastRenderedPageBreak/>
        <w:drawing>
          <wp:inline distT="0" distB="0" distL="0" distR="0" wp14:anchorId="5F0C971C" wp14:editId="04EA8CBD">
            <wp:extent cx="6858000" cy="3522345"/>
            <wp:effectExtent l="0" t="0" r="0" b="1905"/>
            <wp:docPr id="63" name="Picture 63" descr="Screen shot showing part of the AFTER Reminder Dialog Template CEAT Review Response Note with the changes under Denied as described in the text in this screen shot in the next for not being able to self-sustain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 shot showing part of the AFTER Reminder Dialog Template CEAT Review Response Note with the changes under Denied as described in the text in this screen shot in the next for not being able to self-sustain in the community."/>
                    <pic:cNvPicPr/>
                  </pic:nvPicPr>
                  <pic:blipFill>
                    <a:blip r:embed="rId20"/>
                    <a:stretch>
                      <a:fillRect/>
                    </a:stretch>
                  </pic:blipFill>
                  <pic:spPr>
                    <a:xfrm>
                      <a:off x="0" y="0"/>
                      <a:ext cx="6858000" cy="3522345"/>
                    </a:xfrm>
                    <a:prstGeom prst="rect">
                      <a:avLst/>
                    </a:prstGeom>
                  </pic:spPr>
                </pic:pic>
              </a:graphicData>
            </a:graphic>
          </wp:inline>
        </w:drawing>
      </w:r>
    </w:p>
    <w:p w14:paraId="182F03EC" w14:textId="5EB62B48" w:rsidR="00B97648" w:rsidRDefault="00B97648" w:rsidP="00A4438C">
      <w:pPr>
        <w:autoSpaceDE w:val="0"/>
        <w:autoSpaceDN w:val="0"/>
        <w:adjustRightInd w:val="0"/>
        <w:spacing w:after="0" w:line="240" w:lineRule="auto"/>
        <w:jc w:val="center"/>
        <w:rPr>
          <w:rFonts w:ascii="r_ansi" w:hAnsi="r_ansi" w:cs="r_ansi"/>
          <w:sz w:val="20"/>
          <w:szCs w:val="20"/>
        </w:rPr>
      </w:pPr>
    </w:p>
    <w:p w14:paraId="0DA74BFD" w14:textId="3A3AF530" w:rsidR="00B97648" w:rsidRDefault="001B3C39" w:rsidP="00A4438C">
      <w:pPr>
        <w:autoSpaceDE w:val="0"/>
        <w:autoSpaceDN w:val="0"/>
        <w:adjustRightInd w:val="0"/>
        <w:spacing w:after="0" w:line="240" w:lineRule="auto"/>
        <w:jc w:val="center"/>
        <w:rPr>
          <w:rFonts w:ascii="r_ansi" w:hAnsi="r_ansi" w:cs="r_ansi"/>
          <w:sz w:val="20"/>
          <w:szCs w:val="20"/>
        </w:rPr>
      </w:pPr>
      <w:r w:rsidRPr="001B3C39">
        <w:rPr>
          <w:rFonts w:ascii="r_ansi" w:hAnsi="r_ansi" w:cs="r_ansi"/>
          <w:sz w:val="20"/>
          <w:szCs w:val="20"/>
        </w:rPr>
        <w:drawing>
          <wp:inline distT="0" distB="0" distL="0" distR="0" wp14:anchorId="02DD0649" wp14:editId="01E00910">
            <wp:extent cx="5906324" cy="4648849"/>
            <wp:effectExtent l="0" t="0" r="0" b="0"/>
            <wp:docPr id="64" name="Picture 64" descr="Screen shot showing the same text that is in the document for the section of Veteran is unable to self-sustain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 shot showing the same text that is in the document for the section of Veteran is unable to self-sustain in the community:"/>
                    <pic:cNvPicPr/>
                  </pic:nvPicPr>
                  <pic:blipFill>
                    <a:blip r:embed="rId21"/>
                    <a:stretch>
                      <a:fillRect/>
                    </a:stretch>
                  </pic:blipFill>
                  <pic:spPr>
                    <a:xfrm>
                      <a:off x="0" y="0"/>
                      <a:ext cx="5906324" cy="4648849"/>
                    </a:xfrm>
                    <a:prstGeom prst="rect">
                      <a:avLst/>
                    </a:prstGeom>
                  </pic:spPr>
                </pic:pic>
              </a:graphicData>
            </a:graphic>
          </wp:inline>
        </w:drawing>
      </w:r>
    </w:p>
    <w:p w14:paraId="5B90CFC0" w14:textId="21E09BED" w:rsidR="00B97648" w:rsidRDefault="00B97648" w:rsidP="00A4438C">
      <w:pPr>
        <w:autoSpaceDE w:val="0"/>
        <w:autoSpaceDN w:val="0"/>
        <w:adjustRightInd w:val="0"/>
        <w:spacing w:after="0" w:line="240" w:lineRule="auto"/>
        <w:jc w:val="center"/>
        <w:rPr>
          <w:rFonts w:ascii="r_ansi" w:hAnsi="r_ansi" w:cs="r_ansi"/>
          <w:sz w:val="20"/>
          <w:szCs w:val="20"/>
        </w:rPr>
      </w:pPr>
    </w:p>
    <w:p w14:paraId="40CA8FCA" w14:textId="35FB172B" w:rsidR="00B97648" w:rsidRDefault="00B97648" w:rsidP="00A4438C">
      <w:pPr>
        <w:autoSpaceDE w:val="0"/>
        <w:autoSpaceDN w:val="0"/>
        <w:adjustRightInd w:val="0"/>
        <w:spacing w:after="0" w:line="240" w:lineRule="auto"/>
        <w:jc w:val="center"/>
        <w:rPr>
          <w:rFonts w:ascii="r_ansi" w:hAnsi="r_ansi" w:cs="r_ansi"/>
          <w:sz w:val="20"/>
          <w:szCs w:val="20"/>
        </w:rPr>
      </w:pPr>
    </w:p>
    <w:p w14:paraId="7CB49DD7" w14:textId="77777777" w:rsidR="00B97648" w:rsidRDefault="00B97648" w:rsidP="00A4438C">
      <w:pPr>
        <w:autoSpaceDE w:val="0"/>
        <w:autoSpaceDN w:val="0"/>
        <w:adjustRightInd w:val="0"/>
        <w:spacing w:after="0" w:line="240" w:lineRule="auto"/>
        <w:jc w:val="center"/>
        <w:rPr>
          <w:rFonts w:ascii="r_ansi" w:hAnsi="r_ansi" w:cs="r_ansi"/>
          <w:sz w:val="20"/>
          <w:szCs w:val="20"/>
        </w:rPr>
      </w:pPr>
    </w:p>
    <w:p w14:paraId="592787E8" w14:textId="5C95C24B" w:rsidR="00950170" w:rsidRDefault="00950170" w:rsidP="00A4438C">
      <w:pPr>
        <w:autoSpaceDE w:val="0"/>
        <w:autoSpaceDN w:val="0"/>
        <w:adjustRightInd w:val="0"/>
        <w:spacing w:after="0" w:line="240" w:lineRule="auto"/>
        <w:jc w:val="center"/>
        <w:rPr>
          <w:rFonts w:ascii="r_ansi" w:hAnsi="r_ansi" w:cs="r_ansi"/>
          <w:sz w:val="20"/>
          <w:szCs w:val="20"/>
        </w:rPr>
      </w:pPr>
    </w:p>
    <w:p w14:paraId="0ABE347B" w14:textId="635B2715" w:rsidR="00950170" w:rsidRDefault="00950170" w:rsidP="00950170">
      <w:pPr>
        <w:pStyle w:val="Heading1"/>
        <w:numPr>
          <w:ilvl w:val="0"/>
          <w:numId w:val="39"/>
        </w:numPr>
        <w:spacing w:before="0" w:line="240" w:lineRule="auto"/>
        <w:rPr>
          <w:rFonts w:ascii="Times New Roman" w:hAnsi="Times New Roman" w:cs="Times New Roman"/>
          <w:b/>
          <w:bCs/>
          <w:sz w:val="24"/>
          <w:szCs w:val="24"/>
        </w:rPr>
      </w:pPr>
      <w:bookmarkStart w:id="6" w:name="_Toc114035966"/>
      <w:r w:rsidRPr="004377B2">
        <w:rPr>
          <w:rFonts w:ascii="Times New Roman" w:hAnsi="Times New Roman" w:cs="Times New Roman"/>
          <w:sz w:val="24"/>
          <w:szCs w:val="24"/>
        </w:rPr>
        <w:t xml:space="preserve">Reminder DIALOG: </w:t>
      </w:r>
      <w:r w:rsidRPr="004377B2">
        <w:rPr>
          <w:rFonts w:ascii="Times New Roman" w:hAnsi="Times New Roman" w:cs="Times New Roman"/>
          <w:b/>
          <w:bCs/>
          <w:sz w:val="24"/>
          <w:szCs w:val="24"/>
        </w:rPr>
        <w:t xml:space="preserve">VA-CSP </w:t>
      </w:r>
      <w:r>
        <w:rPr>
          <w:rFonts w:ascii="Times New Roman" w:hAnsi="Times New Roman" w:cs="Times New Roman"/>
          <w:b/>
          <w:bCs/>
          <w:sz w:val="24"/>
          <w:szCs w:val="24"/>
        </w:rPr>
        <w:t>PCAFC INTAKE</w:t>
      </w:r>
      <w:bookmarkEnd w:id="6"/>
    </w:p>
    <w:p w14:paraId="3DF00569" w14:textId="77777777" w:rsidR="00950170" w:rsidRPr="004377B2" w:rsidRDefault="00950170" w:rsidP="00950170"/>
    <w:p w14:paraId="3C0C65DC" w14:textId="099EF53A" w:rsidR="00950170" w:rsidRDefault="00950170" w:rsidP="00950170">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The version number </w:t>
      </w:r>
      <w:proofErr w:type="gramStart"/>
      <w:r>
        <w:rPr>
          <w:rFonts w:ascii="Times New Roman" w:hAnsi="Times New Roman" w:cs="Times New Roman"/>
          <w:sz w:val="24"/>
          <w:szCs w:val="24"/>
        </w:rPr>
        <w:t>changed</w:t>
      </w:r>
      <w:proofErr w:type="gramEnd"/>
      <w:r>
        <w:rPr>
          <w:rFonts w:ascii="Times New Roman" w:hAnsi="Times New Roman" w:cs="Times New Roman"/>
          <w:sz w:val="24"/>
          <w:szCs w:val="24"/>
        </w:rPr>
        <w:t xml:space="preserve"> and text has been removed from item #2 under the ‘Veteran Requirements’ section.</w:t>
      </w:r>
    </w:p>
    <w:p w14:paraId="42AC8529" w14:textId="77777777" w:rsidR="00950170" w:rsidRPr="00E01B33" w:rsidRDefault="00950170" w:rsidP="00950170">
      <w:pPr>
        <w:spacing w:after="0" w:line="240" w:lineRule="auto"/>
        <w:rPr>
          <w:rFonts w:ascii="Times New Roman" w:hAnsi="Times New Roman" w:cs="Times New Roman"/>
          <w:sz w:val="24"/>
          <w:szCs w:val="24"/>
        </w:rPr>
      </w:pPr>
    </w:p>
    <w:p w14:paraId="6F7D405F" w14:textId="5CCB9B8C" w:rsidR="00950170" w:rsidRDefault="00950170" w:rsidP="00950170">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A1B4066" w14:textId="77777777" w:rsidR="00950170" w:rsidRDefault="00950170" w:rsidP="00950170">
      <w:pPr>
        <w:spacing w:after="0" w:line="240" w:lineRule="auto"/>
        <w:ind w:left="1440"/>
        <w:rPr>
          <w:rFonts w:cstheme="minorHAnsi"/>
          <w:sz w:val="20"/>
          <w:szCs w:val="20"/>
        </w:rPr>
      </w:pPr>
    </w:p>
    <w:p w14:paraId="37F152B1"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PCAFC INTAKE VERSION</w:t>
      </w:r>
    </w:p>
    <w:p w14:paraId="3FFE0EDE" w14:textId="77777777" w:rsidR="00950170" w:rsidRPr="00950170" w:rsidRDefault="00950170" w:rsidP="0095017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950170">
        <w:rPr>
          <w:rFonts w:ascii="r_ansi" w:hAnsi="r_ansi" w:cs="r_ansi"/>
          <w:sz w:val="20"/>
          <w:szCs w:val="20"/>
        </w:rPr>
        <w:t xml:space="preserve">Text: Intake for the Program of Comprehensive Assistance for Family    </w:t>
      </w:r>
    </w:p>
    <w:p w14:paraId="108D27D4" w14:textId="5B6BBA70" w:rsidR="00950170" w:rsidRDefault="00950170" w:rsidP="00950170">
      <w:pPr>
        <w:autoSpaceDE w:val="0"/>
        <w:autoSpaceDN w:val="0"/>
        <w:adjustRightInd w:val="0"/>
        <w:spacing w:after="0" w:line="240" w:lineRule="auto"/>
        <w:rPr>
          <w:rFonts w:ascii="r_ansi" w:hAnsi="r_ansi" w:cs="r_ansi"/>
          <w:sz w:val="20"/>
          <w:szCs w:val="20"/>
        </w:rPr>
      </w:pPr>
      <w:r w:rsidRPr="00950170">
        <w:rPr>
          <w:rFonts w:ascii="r_ansi" w:hAnsi="r_ansi" w:cs="r_ansi"/>
          <w:sz w:val="20"/>
          <w:szCs w:val="20"/>
        </w:rPr>
        <w:t xml:space="preserve">               Caregivers (PCAFC) Version </w:t>
      </w:r>
      <w:r w:rsidRPr="00950170">
        <w:rPr>
          <w:rFonts w:ascii="r_ansi" w:hAnsi="r_ansi" w:cs="r_ansi"/>
          <w:sz w:val="20"/>
          <w:szCs w:val="20"/>
          <w:highlight w:val="yellow"/>
        </w:rPr>
        <w:t>2.1</w:t>
      </w:r>
    </w:p>
    <w:p w14:paraId="4EDC371C" w14:textId="713B1C37" w:rsidR="00950170" w:rsidRDefault="00950170" w:rsidP="00950170">
      <w:pPr>
        <w:autoSpaceDE w:val="0"/>
        <w:autoSpaceDN w:val="0"/>
        <w:adjustRightInd w:val="0"/>
        <w:spacing w:after="0" w:line="240" w:lineRule="auto"/>
        <w:rPr>
          <w:rFonts w:ascii="r_ansi" w:hAnsi="r_ansi" w:cs="r_ansi"/>
          <w:sz w:val="20"/>
          <w:szCs w:val="20"/>
        </w:rPr>
      </w:pPr>
    </w:p>
    <w:p w14:paraId="12694E9B"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VA-CSP GP PCAFC VETERAN REQUIREMENT Q2A                                </w:t>
      </w:r>
    </w:p>
    <w:p w14:paraId="6CF9510B" w14:textId="5CC3AAA3"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2) The individual has a serious injury incurred or aggravated          </w:t>
      </w:r>
    </w:p>
    <w:p w14:paraId="33A710CD"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in the line of duty in the active military, naval, or air              </w:t>
      </w:r>
    </w:p>
    <w:p w14:paraId="2B3C616A"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service:    </w:t>
      </w:r>
      <w:r w:rsidRPr="00950170">
        <w:rPr>
          <w:rFonts w:ascii="r_ansi" w:hAnsi="r_ansi" w:cs="r_ansi"/>
          <w:sz w:val="20"/>
          <w:szCs w:val="20"/>
          <w:highlight w:val="yellow"/>
        </w:rPr>
        <w:t xml:space="preserve">On or after September 11, </w:t>
      </w:r>
      <w:proofErr w:type="gramStart"/>
      <w:r w:rsidRPr="00950170">
        <w:rPr>
          <w:rFonts w:ascii="r_ansi" w:hAnsi="r_ansi" w:cs="r_ansi"/>
          <w:sz w:val="20"/>
          <w:szCs w:val="20"/>
          <w:highlight w:val="yellow"/>
        </w:rPr>
        <w:t>2001</w:t>
      </w:r>
      <w:proofErr w:type="gramEnd"/>
      <w:r w:rsidRPr="00950170">
        <w:rPr>
          <w:rFonts w:ascii="r_ansi" w:hAnsi="r_ansi" w:cs="r_ansi"/>
          <w:sz w:val="20"/>
          <w:szCs w:val="20"/>
          <w:highlight w:val="yellow"/>
        </w:rPr>
        <w:t xml:space="preserve">    or    On or before</w:t>
      </w:r>
      <w:r>
        <w:rPr>
          <w:rFonts w:ascii="r_ansi" w:hAnsi="r_ansi" w:cs="r_ansi"/>
          <w:sz w:val="20"/>
          <w:szCs w:val="20"/>
        </w:rPr>
        <w:t xml:space="preserve">       </w:t>
      </w:r>
    </w:p>
    <w:p w14:paraId="4671EA49"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950170">
        <w:rPr>
          <w:rFonts w:ascii="r_ansi" w:hAnsi="r_ansi" w:cs="r_ansi"/>
          <w:sz w:val="20"/>
          <w:szCs w:val="20"/>
          <w:highlight w:val="yellow"/>
        </w:rPr>
        <w:t>May 7, 1975</w:t>
      </w:r>
      <w:r>
        <w:rPr>
          <w:rFonts w:ascii="r_ansi" w:hAnsi="r_ansi" w:cs="r_ansi"/>
          <w:sz w:val="20"/>
          <w:szCs w:val="20"/>
        </w:rPr>
        <w:t xml:space="preserve">    * Serious injury means any service-connected            </w:t>
      </w:r>
    </w:p>
    <w:p w14:paraId="1B35D700"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disability    that (1) is rated at 70 percent or more by VA, or        </w:t>
      </w:r>
    </w:p>
    <w:p w14:paraId="7B85E4BA"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(2) is    combined with any other service-connected disability         </w:t>
      </w:r>
    </w:p>
    <w:p w14:paraId="5AA4A995"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or    disabilities, and a combined rating of 70 percent or more        </w:t>
      </w:r>
    </w:p>
    <w:p w14:paraId="03B64B2B" w14:textId="02988646"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is assigned by VA.</w:t>
      </w:r>
    </w:p>
    <w:p w14:paraId="3063E041" w14:textId="264DF215" w:rsidR="001E2512" w:rsidRDefault="001E2512" w:rsidP="00950170">
      <w:pPr>
        <w:autoSpaceDE w:val="0"/>
        <w:autoSpaceDN w:val="0"/>
        <w:adjustRightInd w:val="0"/>
        <w:spacing w:after="0" w:line="240" w:lineRule="auto"/>
        <w:ind w:left="1440"/>
        <w:rPr>
          <w:rFonts w:ascii="r_ansi" w:hAnsi="r_ansi" w:cs="r_ansi"/>
          <w:sz w:val="20"/>
          <w:szCs w:val="20"/>
        </w:rPr>
      </w:pPr>
    </w:p>
    <w:p w14:paraId="174CDA2F" w14:textId="0C080CB4" w:rsidR="001E2512" w:rsidRDefault="001B3C39" w:rsidP="001E2512">
      <w:pPr>
        <w:autoSpaceDE w:val="0"/>
        <w:autoSpaceDN w:val="0"/>
        <w:adjustRightInd w:val="0"/>
        <w:spacing w:after="0" w:line="240" w:lineRule="auto"/>
        <w:jc w:val="center"/>
        <w:rPr>
          <w:rFonts w:ascii="r_ansi" w:hAnsi="r_ansi" w:cs="r_ansi"/>
          <w:sz w:val="20"/>
          <w:szCs w:val="20"/>
        </w:rPr>
      </w:pPr>
      <w:r w:rsidRPr="001B3C39">
        <w:rPr>
          <w:rFonts w:ascii="r_ansi" w:hAnsi="r_ansi" w:cs="r_ansi"/>
          <w:sz w:val="20"/>
          <w:szCs w:val="20"/>
        </w:rPr>
        <w:drawing>
          <wp:inline distT="0" distB="0" distL="0" distR="0" wp14:anchorId="2BDC1E86" wp14:editId="303E7B6E">
            <wp:extent cx="6306430" cy="1171739"/>
            <wp:effectExtent l="0" t="0" r="0" b="9525"/>
            <wp:docPr id="65" name="Picture 65" descr="BEFORE Reminder Dialog Template VA-CSP PCAFC INTAKE showing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EFORE Reminder Dialog Template VA-CSP PCAFC INTAKE showing Version 2.1"/>
                    <pic:cNvPicPr/>
                  </pic:nvPicPr>
                  <pic:blipFill>
                    <a:blip r:embed="rId22"/>
                    <a:stretch>
                      <a:fillRect/>
                    </a:stretch>
                  </pic:blipFill>
                  <pic:spPr>
                    <a:xfrm>
                      <a:off x="0" y="0"/>
                      <a:ext cx="6306430" cy="1171739"/>
                    </a:xfrm>
                    <a:prstGeom prst="rect">
                      <a:avLst/>
                    </a:prstGeom>
                  </pic:spPr>
                </pic:pic>
              </a:graphicData>
            </a:graphic>
          </wp:inline>
        </w:drawing>
      </w:r>
    </w:p>
    <w:p w14:paraId="4ED10C9B" w14:textId="77777777" w:rsidR="00950170" w:rsidRDefault="00950170" w:rsidP="00950170">
      <w:pPr>
        <w:spacing w:after="0" w:line="240" w:lineRule="auto"/>
        <w:ind w:left="1440"/>
        <w:rPr>
          <w:rFonts w:cstheme="minorHAnsi"/>
          <w:sz w:val="20"/>
          <w:szCs w:val="20"/>
        </w:rPr>
      </w:pPr>
    </w:p>
    <w:p w14:paraId="784BB07A" w14:textId="77777777" w:rsidR="00950170" w:rsidRDefault="00950170" w:rsidP="00A4438C">
      <w:pPr>
        <w:autoSpaceDE w:val="0"/>
        <w:autoSpaceDN w:val="0"/>
        <w:adjustRightInd w:val="0"/>
        <w:spacing w:after="0" w:line="240" w:lineRule="auto"/>
        <w:jc w:val="center"/>
        <w:rPr>
          <w:rFonts w:ascii="r_ansi" w:hAnsi="r_ansi" w:cs="r_ansi"/>
          <w:sz w:val="20"/>
          <w:szCs w:val="20"/>
        </w:rPr>
      </w:pPr>
    </w:p>
    <w:p w14:paraId="1D07D9D5" w14:textId="3E1FBC26" w:rsidR="00476199" w:rsidRDefault="00476199" w:rsidP="00950170">
      <w:pPr>
        <w:autoSpaceDE w:val="0"/>
        <w:autoSpaceDN w:val="0"/>
        <w:adjustRightInd w:val="0"/>
        <w:spacing w:after="0" w:line="240" w:lineRule="auto"/>
        <w:rPr>
          <w:rFonts w:ascii="r_ansi" w:hAnsi="r_ansi" w:cs="r_ansi"/>
          <w:sz w:val="20"/>
          <w:szCs w:val="20"/>
        </w:rPr>
      </w:pPr>
    </w:p>
    <w:p w14:paraId="6281E115" w14:textId="13915B73" w:rsidR="00476199" w:rsidRDefault="001B3C39" w:rsidP="00A4438C">
      <w:pPr>
        <w:autoSpaceDE w:val="0"/>
        <w:autoSpaceDN w:val="0"/>
        <w:adjustRightInd w:val="0"/>
        <w:spacing w:after="0" w:line="240" w:lineRule="auto"/>
        <w:jc w:val="center"/>
        <w:rPr>
          <w:rFonts w:ascii="r_ansi" w:hAnsi="r_ansi" w:cs="r_ansi"/>
          <w:sz w:val="20"/>
          <w:szCs w:val="20"/>
        </w:rPr>
      </w:pPr>
      <w:r w:rsidRPr="001B3C39">
        <w:rPr>
          <w:rFonts w:ascii="r_ansi" w:hAnsi="r_ansi" w:cs="r_ansi"/>
          <w:sz w:val="20"/>
          <w:szCs w:val="20"/>
        </w:rPr>
        <w:lastRenderedPageBreak/>
        <w:drawing>
          <wp:inline distT="0" distB="0" distL="0" distR="0" wp14:anchorId="4A6E0020" wp14:editId="440263C1">
            <wp:extent cx="4496427" cy="3600953"/>
            <wp:effectExtent l="0" t="0" r="0" b="0"/>
            <wp:docPr id="66" name="Picture 66" descr="Screen shot of part or the BEFORE Reminder Dialog Template VA-CSP PCAFC INTAKE showing the dates On or after September 11, 2001 or On or before May 7,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 shot of part or the BEFORE Reminder Dialog Template VA-CSP PCAFC INTAKE showing the dates On or after September 11, 2001 or On or before May 7, 1975"/>
                    <pic:cNvPicPr/>
                  </pic:nvPicPr>
                  <pic:blipFill>
                    <a:blip r:embed="rId23"/>
                    <a:stretch>
                      <a:fillRect/>
                    </a:stretch>
                  </pic:blipFill>
                  <pic:spPr>
                    <a:xfrm>
                      <a:off x="0" y="0"/>
                      <a:ext cx="4496427" cy="3600953"/>
                    </a:xfrm>
                    <a:prstGeom prst="rect">
                      <a:avLst/>
                    </a:prstGeom>
                  </pic:spPr>
                </pic:pic>
              </a:graphicData>
            </a:graphic>
          </wp:inline>
        </w:drawing>
      </w:r>
    </w:p>
    <w:p w14:paraId="08CF26BB" w14:textId="0E0D9234" w:rsidR="00B97648" w:rsidRDefault="00B97648" w:rsidP="00A4438C">
      <w:pPr>
        <w:autoSpaceDE w:val="0"/>
        <w:autoSpaceDN w:val="0"/>
        <w:adjustRightInd w:val="0"/>
        <w:spacing w:after="0" w:line="240" w:lineRule="auto"/>
        <w:jc w:val="center"/>
        <w:rPr>
          <w:rFonts w:ascii="r_ansi" w:hAnsi="r_ansi" w:cs="r_ansi"/>
          <w:sz w:val="20"/>
          <w:szCs w:val="20"/>
        </w:rPr>
      </w:pPr>
    </w:p>
    <w:p w14:paraId="39AE8632" w14:textId="77777777" w:rsidR="00B97648" w:rsidRDefault="00B97648" w:rsidP="00A4438C">
      <w:pPr>
        <w:autoSpaceDE w:val="0"/>
        <w:autoSpaceDN w:val="0"/>
        <w:adjustRightInd w:val="0"/>
        <w:spacing w:after="0" w:line="240" w:lineRule="auto"/>
        <w:jc w:val="center"/>
        <w:rPr>
          <w:rFonts w:ascii="r_ansi" w:hAnsi="r_ansi" w:cs="r_ansi"/>
          <w:sz w:val="20"/>
          <w:szCs w:val="20"/>
        </w:rPr>
      </w:pPr>
    </w:p>
    <w:p w14:paraId="1055E443" w14:textId="34A8E5F6" w:rsidR="00476199" w:rsidRDefault="00476199" w:rsidP="00A4438C">
      <w:pPr>
        <w:autoSpaceDE w:val="0"/>
        <w:autoSpaceDN w:val="0"/>
        <w:adjustRightInd w:val="0"/>
        <w:spacing w:after="0" w:line="240" w:lineRule="auto"/>
        <w:jc w:val="center"/>
        <w:rPr>
          <w:rFonts w:ascii="r_ansi" w:hAnsi="r_ansi" w:cs="r_ansi"/>
          <w:sz w:val="20"/>
          <w:szCs w:val="20"/>
        </w:rPr>
      </w:pPr>
    </w:p>
    <w:p w14:paraId="732EB5FA" w14:textId="77777777" w:rsidR="00950170" w:rsidRDefault="00950170" w:rsidP="00950170">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62081C4C" w14:textId="77777777" w:rsidR="00950170" w:rsidRDefault="00950170" w:rsidP="00950170">
      <w:pPr>
        <w:spacing w:after="0" w:line="240" w:lineRule="auto"/>
        <w:ind w:left="1440"/>
        <w:rPr>
          <w:rFonts w:cstheme="minorHAnsi"/>
          <w:sz w:val="20"/>
          <w:szCs w:val="20"/>
        </w:rPr>
      </w:pPr>
    </w:p>
    <w:p w14:paraId="6C327FC6" w14:textId="27AEFCFC"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PCAFC INTAKE VERSION</w:t>
      </w:r>
    </w:p>
    <w:p w14:paraId="5F2CE865" w14:textId="77777777" w:rsidR="00950170" w:rsidRPr="00950170" w:rsidRDefault="00950170" w:rsidP="0095017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950170">
        <w:rPr>
          <w:rFonts w:ascii="r_ansi" w:hAnsi="r_ansi" w:cs="r_ansi"/>
          <w:sz w:val="20"/>
          <w:szCs w:val="20"/>
        </w:rPr>
        <w:t xml:space="preserve">Text: Intake for the Program of Comprehensive Assistance for Family    </w:t>
      </w:r>
    </w:p>
    <w:p w14:paraId="61541ECE" w14:textId="334A5CCD" w:rsidR="00950170" w:rsidRDefault="00950170" w:rsidP="00950170">
      <w:pPr>
        <w:autoSpaceDE w:val="0"/>
        <w:autoSpaceDN w:val="0"/>
        <w:adjustRightInd w:val="0"/>
        <w:spacing w:after="0" w:line="240" w:lineRule="auto"/>
        <w:rPr>
          <w:rFonts w:ascii="r_ansi" w:hAnsi="r_ansi" w:cs="r_ansi"/>
          <w:sz w:val="20"/>
          <w:szCs w:val="20"/>
        </w:rPr>
      </w:pPr>
      <w:r w:rsidRPr="00950170">
        <w:rPr>
          <w:rFonts w:ascii="r_ansi" w:hAnsi="r_ansi" w:cs="r_ansi"/>
          <w:sz w:val="20"/>
          <w:szCs w:val="20"/>
        </w:rPr>
        <w:t xml:space="preserve">               Caregivers (PCAFC) Version </w:t>
      </w:r>
      <w:r w:rsidRPr="00950170">
        <w:rPr>
          <w:rFonts w:ascii="r_ansi" w:hAnsi="r_ansi" w:cs="r_ansi"/>
          <w:sz w:val="20"/>
          <w:szCs w:val="20"/>
          <w:highlight w:val="cyan"/>
        </w:rPr>
        <w:t>3.1</w:t>
      </w:r>
    </w:p>
    <w:p w14:paraId="46D6E49C" w14:textId="3D0D2118" w:rsidR="00950170" w:rsidRDefault="00950170" w:rsidP="00950170">
      <w:pPr>
        <w:autoSpaceDE w:val="0"/>
        <w:autoSpaceDN w:val="0"/>
        <w:adjustRightInd w:val="0"/>
        <w:spacing w:after="0" w:line="240" w:lineRule="auto"/>
        <w:rPr>
          <w:rFonts w:ascii="r_ansi" w:hAnsi="r_ansi" w:cs="r_ansi"/>
          <w:sz w:val="20"/>
          <w:szCs w:val="20"/>
        </w:rPr>
      </w:pPr>
    </w:p>
    <w:p w14:paraId="1FBF3D9E" w14:textId="77777777" w:rsidR="00950170" w:rsidRDefault="00950170" w:rsidP="0095017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VA-CSP GP PCAFC VETERAN REQUIREMENT Q2A                                </w:t>
      </w:r>
    </w:p>
    <w:p w14:paraId="5803A324" w14:textId="0508D0AE" w:rsidR="00950170" w:rsidRDefault="00DC09ED"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950170">
        <w:rPr>
          <w:rFonts w:ascii="r_ansi" w:hAnsi="r_ansi" w:cs="r_ansi"/>
          <w:sz w:val="20"/>
          <w:szCs w:val="20"/>
        </w:rPr>
        <w:t xml:space="preserve">Text: 2) The individual has a serious injury incurred or aggravated            </w:t>
      </w:r>
    </w:p>
    <w:p w14:paraId="1E967CAA" w14:textId="77777777"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in the line of duty in the active military, naval, or air                </w:t>
      </w:r>
    </w:p>
    <w:p w14:paraId="0E393E68" w14:textId="77777777"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service:    * Serious injury means any service-connected                 </w:t>
      </w:r>
    </w:p>
    <w:p w14:paraId="451BDB8C" w14:textId="77777777"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disability    that (1) is rated at 70 percent or more by VA, or          </w:t>
      </w:r>
    </w:p>
    <w:p w14:paraId="58C25370" w14:textId="77777777"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(2) is    combined with any other service-connected disability           </w:t>
      </w:r>
    </w:p>
    <w:p w14:paraId="3207D7C4" w14:textId="77777777"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or    disabilities, and a combined rating of 70 percent or more          </w:t>
      </w:r>
    </w:p>
    <w:p w14:paraId="3BBB6931" w14:textId="71ED3924" w:rsidR="00950170" w:rsidRDefault="00950170" w:rsidP="00DC09E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is assigned by VA.</w:t>
      </w:r>
    </w:p>
    <w:p w14:paraId="25045E8C" w14:textId="0B505A4A" w:rsidR="00950170" w:rsidRDefault="00950170" w:rsidP="00A4438C">
      <w:pPr>
        <w:autoSpaceDE w:val="0"/>
        <w:autoSpaceDN w:val="0"/>
        <w:adjustRightInd w:val="0"/>
        <w:spacing w:after="0" w:line="240" w:lineRule="auto"/>
        <w:jc w:val="center"/>
        <w:rPr>
          <w:rFonts w:ascii="r_ansi" w:hAnsi="r_ansi" w:cs="r_ansi"/>
          <w:sz w:val="20"/>
          <w:szCs w:val="20"/>
        </w:rPr>
      </w:pPr>
    </w:p>
    <w:p w14:paraId="24A47252" w14:textId="3DF0FE81" w:rsidR="00FE63B6" w:rsidRDefault="001B3C39" w:rsidP="00A4438C">
      <w:pPr>
        <w:autoSpaceDE w:val="0"/>
        <w:autoSpaceDN w:val="0"/>
        <w:adjustRightInd w:val="0"/>
        <w:spacing w:after="0" w:line="240" w:lineRule="auto"/>
        <w:jc w:val="center"/>
        <w:rPr>
          <w:rFonts w:ascii="r_ansi" w:hAnsi="r_ansi" w:cs="r_ansi"/>
          <w:sz w:val="20"/>
          <w:szCs w:val="20"/>
        </w:rPr>
      </w:pPr>
      <w:r w:rsidRPr="001B3C39">
        <w:rPr>
          <w:rFonts w:ascii="r_ansi" w:hAnsi="r_ansi" w:cs="r_ansi"/>
          <w:sz w:val="20"/>
          <w:szCs w:val="20"/>
        </w:rPr>
        <w:drawing>
          <wp:inline distT="0" distB="0" distL="0" distR="0" wp14:anchorId="6160803D" wp14:editId="37290196">
            <wp:extent cx="6677957" cy="1295581"/>
            <wp:effectExtent l="0" t="0" r="0" b="0"/>
            <wp:docPr id="67" name="Picture 67" descr="AFTER Reminder Dialog Template PCAFC Intake 152 V23 with Vers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FTER Reminder Dialog Template PCAFC Intake 152 V23 with Version 3.1"/>
                    <pic:cNvPicPr/>
                  </pic:nvPicPr>
                  <pic:blipFill>
                    <a:blip r:embed="rId24"/>
                    <a:stretch>
                      <a:fillRect/>
                    </a:stretch>
                  </pic:blipFill>
                  <pic:spPr>
                    <a:xfrm>
                      <a:off x="0" y="0"/>
                      <a:ext cx="6677957" cy="1295581"/>
                    </a:xfrm>
                    <a:prstGeom prst="rect">
                      <a:avLst/>
                    </a:prstGeom>
                  </pic:spPr>
                </pic:pic>
              </a:graphicData>
            </a:graphic>
          </wp:inline>
        </w:drawing>
      </w:r>
    </w:p>
    <w:p w14:paraId="10B305DA" w14:textId="77777777" w:rsidR="00B97648" w:rsidRDefault="00B97648" w:rsidP="00A4438C">
      <w:pPr>
        <w:autoSpaceDE w:val="0"/>
        <w:autoSpaceDN w:val="0"/>
        <w:adjustRightInd w:val="0"/>
        <w:spacing w:after="0" w:line="240" w:lineRule="auto"/>
        <w:jc w:val="center"/>
        <w:rPr>
          <w:rFonts w:ascii="r_ansi" w:hAnsi="r_ansi" w:cs="r_ansi"/>
          <w:sz w:val="20"/>
          <w:szCs w:val="20"/>
        </w:rPr>
      </w:pPr>
    </w:p>
    <w:p w14:paraId="78AF2062" w14:textId="0D0A88DC" w:rsidR="00476199" w:rsidRDefault="002442BC" w:rsidP="00A4438C">
      <w:pPr>
        <w:autoSpaceDE w:val="0"/>
        <w:autoSpaceDN w:val="0"/>
        <w:adjustRightInd w:val="0"/>
        <w:spacing w:after="0" w:line="240" w:lineRule="auto"/>
        <w:jc w:val="center"/>
        <w:rPr>
          <w:rFonts w:ascii="r_ansi" w:hAnsi="r_ansi" w:cs="r_ansi"/>
          <w:sz w:val="20"/>
          <w:szCs w:val="20"/>
        </w:rPr>
      </w:pPr>
      <w:r w:rsidRPr="002442BC">
        <w:rPr>
          <w:rFonts w:ascii="r_ansi" w:hAnsi="r_ansi" w:cs="r_ansi"/>
          <w:sz w:val="20"/>
          <w:szCs w:val="20"/>
        </w:rPr>
        <w:lastRenderedPageBreak/>
        <w:drawing>
          <wp:inline distT="0" distB="0" distL="0" distR="0" wp14:anchorId="68311FAF" wp14:editId="749FD6D7">
            <wp:extent cx="6001588" cy="3810532"/>
            <wp:effectExtent l="0" t="0" r="0" b="0"/>
            <wp:docPr id="68" name="Picture 68" descr="AFTER Reminder Dialog Template PCAFC Intake 152 V23 showing the same text as is in the document f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FTER Reminder Dialog Template PCAFC Intake 152 V23 showing the same text as is in the document for 2)"/>
                    <pic:cNvPicPr/>
                  </pic:nvPicPr>
                  <pic:blipFill>
                    <a:blip r:embed="rId25"/>
                    <a:stretch>
                      <a:fillRect/>
                    </a:stretch>
                  </pic:blipFill>
                  <pic:spPr>
                    <a:xfrm>
                      <a:off x="0" y="0"/>
                      <a:ext cx="6001588" cy="3810532"/>
                    </a:xfrm>
                    <a:prstGeom prst="rect">
                      <a:avLst/>
                    </a:prstGeom>
                  </pic:spPr>
                </pic:pic>
              </a:graphicData>
            </a:graphic>
          </wp:inline>
        </w:drawing>
      </w:r>
    </w:p>
    <w:p w14:paraId="3B370FBD" w14:textId="4A63A7BE" w:rsidR="00B97648" w:rsidRDefault="00B97648" w:rsidP="00A4438C">
      <w:pPr>
        <w:autoSpaceDE w:val="0"/>
        <w:autoSpaceDN w:val="0"/>
        <w:adjustRightInd w:val="0"/>
        <w:spacing w:after="0" w:line="240" w:lineRule="auto"/>
        <w:jc w:val="center"/>
        <w:rPr>
          <w:rFonts w:ascii="r_ansi" w:hAnsi="r_ansi" w:cs="r_ansi"/>
          <w:sz w:val="20"/>
          <w:szCs w:val="20"/>
        </w:rPr>
      </w:pPr>
    </w:p>
    <w:p w14:paraId="6C26F4F2" w14:textId="2D8FC859" w:rsidR="00B97648" w:rsidRDefault="00B97648" w:rsidP="00A4438C">
      <w:pPr>
        <w:autoSpaceDE w:val="0"/>
        <w:autoSpaceDN w:val="0"/>
        <w:adjustRightInd w:val="0"/>
        <w:spacing w:after="0" w:line="240" w:lineRule="auto"/>
        <w:jc w:val="center"/>
        <w:rPr>
          <w:rFonts w:ascii="r_ansi" w:hAnsi="r_ansi" w:cs="r_ansi"/>
          <w:sz w:val="20"/>
          <w:szCs w:val="20"/>
        </w:rPr>
      </w:pPr>
    </w:p>
    <w:p w14:paraId="0005CF7C" w14:textId="79F570A8" w:rsidR="00B97648" w:rsidRDefault="00B97648" w:rsidP="00A4438C">
      <w:pPr>
        <w:autoSpaceDE w:val="0"/>
        <w:autoSpaceDN w:val="0"/>
        <w:adjustRightInd w:val="0"/>
        <w:spacing w:after="0" w:line="240" w:lineRule="auto"/>
        <w:jc w:val="center"/>
        <w:rPr>
          <w:rFonts w:ascii="r_ansi" w:hAnsi="r_ansi" w:cs="r_ansi"/>
          <w:sz w:val="20"/>
          <w:szCs w:val="20"/>
        </w:rPr>
      </w:pPr>
    </w:p>
    <w:p w14:paraId="57EFC81B" w14:textId="24DC8ACD" w:rsidR="00B97648" w:rsidRDefault="00B97648" w:rsidP="00A4438C">
      <w:pPr>
        <w:autoSpaceDE w:val="0"/>
        <w:autoSpaceDN w:val="0"/>
        <w:adjustRightInd w:val="0"/>
        <w:spacing w:after="0" w:line="240" w:lineRule="auto"/>
        <w:jc w:val="center"/>
        <w:rPr>
          <w:rFonts w:ascii="r_ansi" w:hAnsi="r_ansi" w:cs="r_ansi"/>
          <w:sz w:val="20"/>
          <w:szCs w:val="20"/>
        </w:rPr>
      </w:pPr>
    </w:p>
    <w:p w14:paraId="3BC5AFE4" w14:textId="29F99A5E" w:rsidR="00B97648" w:rsidRDefault="00B97648" w:rsidP="00A4438C">
      <w:pPr>
        <w:autoSpaceDE w:val="0"/>
        <w:autoSpaceDN w:val="0"/>
        <w:adjustRightInd w:val="0"/>
        <w:spacing w:after="0" w:line="240" w:lineRule="auto"/>
        <w:jc w:val="center"/>
        <w:rPr>
          <w:rFonts w:ascii="r_ansi" w:hAnsi="r_ansi" w:cs="r_ansi"/>
          <w:sz w:val="20"/>
          <w:szCs w:val="20"/>
        </w:rPr>
      </w:pPr>
    </w:p>
    <w:p w14:paraId="67A3C823" w14:textId="1141C534" w:rsidR="00B97648" w:rsidRDefault="00B97648" w:rsidP="00A4438C">
      <w:pPr>
        <w:autoSpaceDE w:val="0"/>
        <w:autoSpaceDN w:val="0"/>
        <w:adjustRightInd w:val="0"/>
        <w:spacing w:after="0" w:line="240" w:lineRule="auto"/>
        <w:jc w:val="center"/>
        <w:rPr>
          <w:rFonts w:ascii="r_ansi" w:hAnsi="r_ansi" w:cs="r_ansi"/>
          <w:sz w:val="20"/>
          <w:szCs w:val="20"/>
        </w:rPr>
      </w:pPr>
    </w:p>
    <w:p w14:paraId="2337113E" w14:textId="129D3797" w:rsidR="00B97648" w:rsidRDefault="00B97648" w:rsidP="00A4438C">
      <w:pPr>
        <w:autoSpaceDE w:val="0"/>
        <w:autoSpaceDN w:val="0"/>
        <w:adjustRightInd w:val="0"/>
        <w:spacing w:after="0" w:line="240" w:lineRule="auto"/>
        <w:jc w:val="center"/>
        <w:rPr>
          <w:rFonts w:ascii="r_ansi" w:hAnsi="r_ansi" w:cs="r_ansi"/>
          <w:sz w:val="20"/>
          <w:szCs w:val="20"/>
        </w:rPr>
      </w:pPr>
    </w:p>
    <w:p w14:paraId="346A5AF2" w14:textId="6F2FCD81" w:rsidR="00B97648" w:rsidRDefault="00B97648" w:rsidP="00A4438C">
      <w:pPr>
        <w:autoSpaceDE w:val="0"/>
        <w:autoSpaceDN w:val="0"/>
        <w:adjustRightInd w:val="0"/>
        <w:spacing w:after="0" w:line="240" w:lineRule="auto"/>
        <w:jc w:val="center"/>
        <w:rPr>
          <w:rFonts w:ascii="r_ansi" w:hAnsi="r_ansi" w:cs="r_ansi"/>
          <w:sz w:val="20"/>
          <w:szCs w:val="20"/>
        </w:rPr>
      </w:pPr>
    </w:p>
    <w:p w14:paraId="17EBB4AB" w14:textId="77777777" w:rsidR="00B97648" w:rsidRDefault="00B97648" w:rsidP="00A4438C">
      <w:pPr>
        <w:autoSpaceDE w:val="0"/>
        <w:autoSpaceDN w:val="0"/>
        <w:adjustRightInd w:val="0"/>
        <w:spacing w:after="0" w:line="240" w:lineRule="auto"/>
        <w:jc w:val="center"/>
        <w:rPr>
          <w:rFonts w:ascii="r_ansi" w:hAnsi="r_ansi" w:cs="r_ansi"/>
          <w:sz w:val="20"/>
          <w:szCs w:val="20"/>
        </w:rPr>
      </w:pPr>
    </w:p>
    <w:p w14:paraId="0138190B" w14:textId="118F3DE0" w:rsidR="00476199" w:rsidRDefault="00476199" w:rsidP="00A4438C">
      <w:pPr>
        <w:autoSpaceDE w:val="0"/>
        <w:autoSpaceDN w:val="0"/>
        <w:adjustRightInd w:val="0"/>
        <w:spacing w:after="0" w:line="240" w:lineRule="auto"/>
        <w:jc w:val="center"/>
        <w:rPr>
          <w:rFonts w:ascii="r_ansi" w:hAnsi="r_ansi" w:cs="r_ansi"/>
          <w:sz w:val="20"/>
          <w:szCs w:val="20"/>
        </w:rPr>
      </w:pPr>
    </w:p>
    <w:p w14:paraId="5E17C09B" w14:textId="41E09757" w:rsidR="00425264" w:rsidRDefault="00425264" w:rsidP="00425264">
      <w:pPr>
        <w:pStyle w:val="Heading1"/>
        <w:numPr>
          <w:ilvl w:val="0"/>
          <w:numId w:val="39"/>
        </w:numPr>
        <w:spacing w:before="0" w:line="240" w:lineRule="auto"/>
        <w:rPr>
          <w:rFonts w:ascii="Times New Roman" w:hAnsi="Times New Roman" w:cs="Times New Roman"/>
          <w:b/>
          <w:bCs/>
          <w:sz w:val="24"/>
          <w:szCs w:val="24"/>
        </w:rPr>
      </w:pPr>
      <w:bookmarkStart w:id="7" w:name="_Toc114035967"/>
      <w:r w:rsidRPr="004377B2">
        <w:rPr>
          <w:rFonts w:ascii="Times New Roman" w:hAnsi="Times New Roman" w:cs="Times New Roman"/>
          <w:sz w:val="24"/>
          <w:szCs w:val="24"/>
        </w:rPr>
        <w:t xml:space="preserve">Reminder DIALOG: </w:t>
      </w:r>
      <w:r w:rsidRPr="004377B2">
        <w:rPr>
          <w:rFonts w:ascii="Times New Roman" w:hAnsi="Times New Roman" w:cs="Times New Roman"/>
          <w:b/>
          <w:bCs/>
          <w:sz w:val="24"/>
          <w:szCs w:val="24"/>
        </w:rPr>
        <w:t xml:space="preserve">VA-CSP </w:t>
      </w:r>
      <w:r>
        <w:rPr>
          <w:rFonts w:ascii="Times New Roman" w:hAnsi="Times New Roman" w:cs="Times New Roman"/>
          <w:b/>
          <w:bCs/>
          <w:sz w:val="24"/>
          <w:szCs w:val="24"/>
        </w:rPr>
        <w:t>PCAFC RE-ASSESSMENT</w:t>
      </w:r>
      <w:bookmarkEnd w:id="7"/>
    </w:p>
    <w:p w14:paraId="5044E3A8" w14:textId="77777777" w:rsidR="00425264" w:rsidRPr="004377B2" w:rsidRDefault="00425264" w:rsidP="00425264"/>
    <w:p w14:paraId="7DDE8CB4" w14:textId="601ABF6B" w:rsidR="00425264" w:rsidRDefault="00425264" w:rsidP="00425264">
      <w:pPr>
        <w:spacing w:after="0" w:line="240" w:lineRule="auto"/>
        <w:ind w:left="720"/>
        <w:rPr>
          <w:rFonts w:ascii="Times New Roman" w:hAnsi="Times New Roman" w:cs="Times New Roman"/>
          <w:sz w:val="24"/>
          <w:szCs w:val="24"/>
        </w:rPr>
      </w:pPr>
      <w:r w:rsidRPr="00D40811">
        <w:rPr>
          <w:rFonts w:ascii="Times New Roman" w:hAnsi="Times New Roman" w:cs="Times New Roman"/>
          <w:sz w:val="24"/>
          <w:szCs w:val="24"/>
          <w:u w:val="single"/>
        </w:rPr>
        <w:t>Change Made</w:t>
      </w:r>
      <w:r w:rsidRPr="00D40811">
        <w:rPr>
          <w:rFonts w:ascii="Times New Roman" w:hAnsi="Times New Roman" w:cs="Times New Roman"/>
          <w:sz w:val="24"/>
          <w:szCs w:val="24"/>
        </w:rPr>
        <w:t xml:space="preserve">: </w:t>
      </w:r>
      <w:r>
        <w:rPr>
          <w:rFonts w:ascii="Times New Roman" w:hAnsi="Times New Roman" w:cs="Times New Roman"/>
          <w:sz w:val="24"/>
          <w:szCs w:val="24"/>
        </w:rPr>
        <w:t xml:space="preserve"> The version number changed and </w:t>
      </w:r>
    </w:p>
    <w:p w14:paraId="5DC8CC13" w14:textId="77777777" w:rsidR="00425264" w:rsidRPr="00E01B33" w:rsidRDefault="00425264" w:rsidP="00425264">
      <w:pPr>
        <w:spacing w:after="0" w:line="240" w:lineRule="auto"/>
        <w:rPr>
          <w:rFonts w:ascii="Times New Roman" w:hAnsi="Times New Roman" w:cs="Times New Roman"/>
          <w:sz w:val="24"/>
          <w:szCs w:val="24"/>
        </w:rPr>
      </w:pPr>
    </w:p>
    <w:p w14:paraId="7B49EA50" w14:textId="47530DAF" w:rsidR="00425264" w:rsidRDefault="00425264" w:rsidP="00425264">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5840C1B3" w14:textId="75D12463" w:rsidR="00425264" w:rsidRDefault="00425264" w:rsidP="00425264">
      <w:pPr>
        <w:spacing w:after="0" w:line="240" w:lineRule="auto"/>
        <w:ind w:left="1440"/>
        <w:rPr>
          <w:rFonts w:cstheme="minorHAnsi"/>
          <w:sz w:val="20"/>
          <w:szCs w:val="20"/>
        </w:rPr>
      </w:pPr>
    </w:p>
    <w:p w14:paraId="5ADFC3D1" w14:textId="77777777" w:rsidR="00425264" w:rsidRDefault="00425264" w:rsidP="00425264">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PCAFC RE-ASSESSMENT VERSION</w:t>
      </w:r>
    </w:p>
    <w:p w14:paraId="5567FE45" w14:textId="77777777" w:rsidR="00425264" w:rsidRPr="00425264" w:rsidRDefault="00425264" w:rsidP="0042526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425264">
        <w:rPr>
          <w:rFonts w:ascii="r_ansi" w:hAnsi="r_ansi" w:cs="r_ansi"/>
          <w:sz w:val="20"/>
          <w:szCs w:val="20"/>
        </w:rPr>
        <w:t>Text: Program of Comprehensive Assistance for Family Caregivers (PCAFC)</w:t>
      </w:r>
    </w:p>
    <w:p w14:paraId="119272A3" w14:textId="229826C5" w:rsidR="00425264" w:rsidRDefault="00425264" w:rsidP="00425264">
      <w:pPr>
        <w:autoSpaceDE w:val="0"/>
        <w:autoSpaceDN w:val="0"/>
        <w:adjustRightInd w:val="0"/>
        <w:spacing w:after="0" w:line="240" w:lineRule="auto"/>
        <w:rPr>
          <w:rFonts w:ascii="r_ansi" w:hAnsi="r_ansi" w:cs="r_ansi"/>
          <w:sz w:val="20"/>
          <w:szCs w:val="20"/>
        </w:rPr>
      </w:pPr>
      <w:r w:rsidRPr="00425264">
        <w:rPr>
          <w:rFonts w:ascii="r_ansi" w:hAnsi="r_ansi" w:cs="r_ansi"/>
          <w:sz w:val="20"/>
          <w:szCs w:val="20"/>
        </w:rPr>
        <w:t xml:space="preserve">               Reassessment version </w:t>
      </w:r>
      <w:r>
        <w:rPr>
          <w:rFonts w:ascii="r_ansi" w:hAnsi="r_ansi" w:cs="r_ansi"/>
          <w:sz w:val="20"/>
          <w:szCs w:val="20"/>
        </w:rPr>
        <w:t>1.3</w:t>
      </w:r>
    </w:p>
    <w:p w14:paraId="421419ED" w14:textId="18337915" w:rsidR="00461EB6" w:rsidRDefault="00461EB6" w:rsidP="00425264">
      <w:pPr>
        <w:autoSpaceDE w:val="0"/>
        <w:autoSpaceDN w:val="0"/>
        <w:adjustRightInd w:val="0"/>
        <w:spacing w:after="0" w:line="240" w:lineRule="auto"/>
        <w:rPr>
          <w:rFonts w:ascii="r_ansi" w:hAnsi="r_ansi" w:cs="r_ansi"/>
          <w:sz w:val="20"/>
          <w:szCs w:val="20"/>
        </w:rPr>
      </w:pPr>
    </w:p>
    <w:p w14:paraId="7CC9C1C6"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VA-CSP GP PCAFC VETERAN REQUIREMENT Q2A                                 </w:t>
      </w:r>
    </w:p>
    <w:p w14:paraId="631BCC0D"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2) The individual has a serious injury incurred or aggravated           </w:t>
      </w:r>
    </w:p>
    <w:p w14:paraId="3C700A21"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in the line of duty in the active military, naval, or air               </w:t>
      </w:r>
    </w:p>
    <w:p w14:paraId="3141740C"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service:    </w:t>
      </w:r>
      <w:r w:rsidRPr="00461EB6">
        <w:rPr>
          <w:rFonts w:ascii="r_ansi" w:hAnsi="r_ansi" w:cs="r_ansi"/>
          <w:sz w:val="20"/>
          <w:szCs w:val="20"/>
          <w:highlight w:val="yellow"/>
        </w:rPr>
        <w:t xml:space="preserve">On or after September 11, </w:t>
      </w:r>
      <w:proofErr w:type="gramStart"/>
      <w:r w:rsidRPr="00461EB6">
        <w:rPr>
          <w:rFonts w:ascii="r_ansi" w:hAnsi="r_ansi" w:cs="r_ansi"/>
          <w:sz w:val="20"/>
          <w:szCs w:val="20"/>
          <w:highlight w:val="yellow"/>
        </w:rPr>
        <w:t>2001</w:t>
      </w:r>
      <w:proofErr w:type="gramEnd"/>
      <w:r w:rsidRPr="00461EB6">
        <w:rPr>
          <w:rFonts w:ascii="r_ansi" w:hAnsi="r_ansi" w:cs="r_ansi"/>
          <w:sz w:val="20"/>
          <w:szCs w:val="20"/>
          <w:highlight w:val="yellow"/>
        </w:rPr>
        <w:t xml:space="preserve">    or    On or before</w:t>
      </w:r>
      <w:r>
        <w:rPr>
          <w:rFonts w:ascii="r_ansi" w:hAnsi="r_ansi" w:cs="r_ansi"/>
          <w:sz w:val="20"/>
          <w:szCs w:val="20"/>
        </w:rPr>
        <w:t xml:space="preserve">        </w:t>
      </w:r>
    </w:p>
    <w:p w14:paraId="370DC4F4"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461EB6">
        <w:rPr>
          <w:rFonts w:ascii="r_ansi" w:hAnsi="r_ansi" w:cs="r_ansi"/>
          <w:sz w:val="20"/>
          <w:szCs w:val="20"/>
          <w:highlight w:val="yellow"/>
        </w:rPr>
        <w:t>May 7, 1975</w:t>
      </w:r>
      <w:r>
        <w:rPr>
          <w:rFonts w:ascii="r_ansi" w:hAnsi="r_ansi" w:cs="r_ansi"/>
          <w:sz w:val="20"/>
          <w:szCs w:val="20"/>
        </w:rPr>
        <w:t xml:space="preserve">    * Serious injury means any service-connected             </w:t>
      </w:r>
    </w:p>
    <w:p w14:paraId="2649A141"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disability    that (1) is rated at 70 percent or more by VA, or         </w:t>
      </w:r>
    </w:p>
    <w:p w14:paraId="71BC0191"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(2) is    combined with any other service-connected disability          </w:t>
      </w:r>
    </w:p>
    <w:p w14:paraId="54951867"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or    disabilities, and a combined rating of 70 percent or more         </w:t>
      </w:r>
    </w:p>
    <w:p w14:paraId="09B8E842" w14:textId="76D603A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is assigned by VA.</w:t>
      </w:r>
    </w:p>
    <w:p w14:paraId="03661E49" w14:textId="7FA47A42" w:rsidR="00425264" w:rsidRDefault="00425264" w:rsidP="00425264">
      <w:pPr>
        <w:autoSpaceDE w:val="0"/>
        <w:autoSpaceDN w:val="0"/>
        <w:adjustRightInd w:val="0"/>
        <w:spacing w:after="0" w:line="240" w:lineRule="auto"/>
        <w:rPr>
          <w:rFonts w:ascii="r_ansi" w:hAnsi="r_ansi" w:cs="r_ansi"/>
          <w:sz w:val="20"/>
          <w:szCs w:val="20"/>
        </w:rPr>
      </w:pPr>
    </w:p>
    <w:p w14:paraId="63F32877" w14:textId="002399E2" w:rsidR="00425264" w:rsidRDefault="002442BC" w:rsidP="00425264">
      <w:pPr>
        <w:autoSpaceDE w:val="0"/>
        <w:autoSpaceDN w:val="0"/>
        <w:adjustRightInd w:val="0"/>
        <w:spacing w:after="0" w:line="240" w:lineRule="auto"/>
        <w:jc w:val="center"/>
        <w:rPr>
          <w:rFonts w:cstheme="minorHAnsi"/>
          <w:sz w:val="20"/>
          <w:szCs w:val="20"/>
        </w:rPr>
      </w:pPr>
      <w:r w:rsidRPr="002442BC">
        <w:rPr>
          <w:rFonts w:cstheme="minorHAnsi"/>
          <w:sz w:val="20"/>
          <w:szCs w:val="20"/>
        </w:rPr>
        <w:lastRenderedPageBreak/>
        <w:drawing>
          <wp:inline distT="0" distB="0" distL="0" distR="0" wp14:anchorId="70D31784" wp14:editId="35274C70">
            <wp:extent cx="6487430" cy="1219370"/>
            <wp:effectExtent l="0" t="0" r="8890" b="0"/>
            <wp:docPr id="69" name="Picture 69" descr="BEFORE Reminder Dialog Template Screen shot for VA-CSP PCAFC RE-ASSESSMENT showing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EFORE Reminder Dialog Template Screen shot for VA-CSP PCAFC RE-ASSESSMENT showing version 1.3"/>
                    <pic:cNvPicPr/>
                  </pic:nvPicPr>
                  <pic:blipFill>
                    <a:blip r:embed="rId26"/>
                    <a:stretch>
                      <a:fillRect/>
                    </a:stretch>
                  </pic:blipFill>
                  <pic:spPr>
                    <a:xfrm>
                      <a:off x="0" y="0"/>
                      <a:ext cx="6487430" cy="1219370"/>
                    </a:xfrm>
                    <a:prstGeom prst="rect">
                      <a:avLst/>
                    </a:prstGeom>
                  </pic:spPr>
                </pic:pic>
              </a:graphicData>
            </a:graphic>
          </wp:inline>
        </w:drawing>
      </w:r>
    </w:p>
    <w:p w14:paraId="736DEB10" w14:textId="6C86DBCC" w:rsidR="00425264" w:rsidRDefault="00425264" w:rsidP="00425264">
      <w:pPr>
        <w:spacing w:after="0" w:line="240" w:lineRule="auto"/>
        <w:ind w:left="1440"/>
        <w:rPr>
          <w:rFonts w:cstheme="minorHAnsi"/>
          <w:sz w:val="20"/>
          <w:szCs w:val="20"/>
        </w:rPr>
      </w:pPr>
    </w:p>
    <w:p w14:paraId="0CAB1DCB" w14:textId="5D11DE65" w:rsidR="0057310E" w:rsidRDefault="002442BC" w:rsidP="0057310E">
      <w:pPr>
        <w:spacing w:after="0" w:line="240" w:lineRule="auto"/>
        <w:ind w:left="720"/>
        <w:jc w:val="center"/>
        <w:rPr>
          <w:rFonts w:cstheme="minorHAnsi"/>
          <w:sz w:val="20"/>
          <w:szCs w:val="20"/>
        </w:rPr>
      </w:pPr>
      <w:r w:rsidRPr="002442BC">
        <w:rPr>
          <w:rFonts w:cstheme="minorHAnsi"/>
          <w:sz w:val="20"/>
          <w:szCs w:val="20"/>
        </w:rPr>
        <w:drawing>
          <wp:inline distT="0" distB="0" distL="0" distR="0" wp14:anchorId="118DA861" wp14:editId="6999E321">
            <wp:extent cx="5468113" cy="4182059"/>
            <wp:effectExtent l="0" t="0" r="0" b="9525"/>
            <wp:docPr id="70" name="Picture 70" descr="BEFORE Reminder Dialog Template VA-CSP PCAFC RE-ASSESSMENT showing the dates On or after September 11, 2001 or On or before May 7,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EFORE Reminder Dialog Template VA-CSP PCAFC RE-ASSESSMENT showing the dates On or after September 11, 2001 or On or before May 7, 1975"/>
                    <pic:cNvPicPr/>
                  </pic:nvPicPr>
                  <pic:blipFill>
                    <a:blip r:embed="rId27"/>
                    <a:stretch>
                      <a:fillRect/>
                    </a:stretch>
                  </pic:blipFill>
                  <pic:spPr>
                    <a:xfrm>
                      <a:off x="0" y="0"/>
                      <a:ext cx="5468113" cy="4182059"/>
                    </a:xfrm>
                    <a:prstGeom prst="rect">
                      <a:avLst/>
                    </a:prstGeom>
                  </pic:spPr>
                </pic:pic>
              </a:graphicData>
            </a:graphic>
          </wp:inline>
        </w:drawing>
      </w:r>
    </w:p>
    <w:p w14:paraId="418CAC49" w14:textId="4CBA5532" w:rsidR="00B97648" w:rsidRDefault="00B97648" w:rsidP="0057310E">
      <w:pPr>
        <w:spacing w:after="0" w:line="240" w:lineRule="auto"/>
        <w:ind w:left="720"/>
        <w:jc w:val="center"/>
        <w:rPr>
          <w:rFonts w:cstheme="minorHAnsi"/>
          <w:sz w:val="20"/>
          <w:szCs w:val="20"/>
        </w:rPr>
      </w:pPr>
    </w:p>
    <w:p w14:paraId="23632F7D" w14:textId="2F219D76" w:rsidR="00B97648" w:rsidRDefault="00B97648" w:rsidP="0057310E">
      <w:pPr>
        <w:spacing w:after="0" w:line="240" w:lineRule="auto"/>
        <w:ind w:left="720"/>
        <w:jc w:val="center"/>
        <w:rPr>
          <w:rFonts w:cstheme="minorHAnsi"/>
          <w:sz w:val="20"/>
          <w:szCs w:val="20"/>
        </w:rPr>
      </w:pPr>
    </w:p>
    <w:p w14:paraId="10668B64" w14:textId="77777777" w:rsidR="00425264" w:rsidRDefault="00425264" w:rsidP="00425264">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48FE3266" w14:textId="77777777" w:rsidR="00425264" w:rsidRDefault="00425264" w:rsidP="00425264">
      <w:pPr>
        <w:spacing w:after="0" w:line="240" w:lineRule="auto"/>
        <w:ind w:left="1440"/>
        <w:rPr>
          <w:rFonts w:cstheme="minorHAnsi"/>
          <w:sz w:val="20"/>
          <w:szCs w:val="20"/>
        </w:rPr>
      </w:pPr>
    </w:p>
    <w:p w14:paraId="5AE0604C" w14:textId="0406B2D1" w:rsidR="00425264" w:rsidRDefault="00425264" w:rsidP="00425264">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VA-CSP PCAFC RE-ASSESSMENT VERSION</w:t>
      </w:r>
    </w:p>
    <w:p w14:paraId="4953E163" w14:textId="77777777" w:rsidR="00425264" w:rsidRPr="00425264" w:rsidRDefault="00425264" w:rsidP="0042526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425264">
        <w:rPr>
          <w:rFonts w:ascii="r_ansi" w:hAnsi="r_ansi" w:cs="r_ansi"/>
          <w:sz w:val="20"/>
          <w:szCs w:val="20"/>
        </w:rPr>
        <w:t>Text: Program of Comprehensive Assistance for Family Caregivers (PCAFC)</w:t>
      </w:r>
    </w:p>
    <w:p w14:paraId="3DE1898C" w14:textId="320EB5EA" w:rsidR="00425264" w:rsidRDefault="00425264" w:rsidP="00425264">
      <w:pPr>
        <w:autoSpaceDE w:val="0"/>
        <w:autoSpaceDN w:val="0"/>
        <w:adjustRightInd w:val="0"/>
        <w:spacing w:after="0" w:line="240" w:lineRule="auto"/>
        <w:rPr>
          <w:rFonts w:ascii="r_ansi" w:hAnsi="r_ansi" w:cs="r_ansi"/>
          <w:sz w:val="20"/>
          <w:szCs w:val="20"/>
        </w:rPr>
      </w:pPr>
      <w:r w:rsidRPr="00425264">
        <w:rPr>
          <w:rFonts w:ascii="r_ansi" w:hAnsi="r_ansi" w:cs="r_ansi"/>
          <w:sz w:val="20"/>
          <w:szCs w:val="20"/>
        </w:rPr>
        <w:t xml:space="preserve">               Reassessment version </w:t>
      </w:r>
      <w:r w:rsidRPr="00425264">
        <w:rPr>
          <w:rFonts w:ascii="r_ansi" w:hAnsi="r_ansi" w:cs="r_ansi"/>
          <w:sz w:val="20"/>
          <w:szCs w:val="20"/>
          <w:highlight w:val="cyan"/>
        </w:rPr>
        <w:t>2.1</w:t>
      </w:r>
    </w:p>
    <w:p w14:paraId="796596DD" w14:textId="495999B7" w:rsidR="00461EB6" w:rsidRDefault="00461EB6" w:rsidP="00425264">
      <w:pPr>
        <w:autoSpaceDE w:val="0"/>
        <w:autoSpaceDN w:val="0"/>
        <w:adjustRightInd w:val="0"/>
        <w:spacing w:after="0" w:line="240" w:lineRule="auto"/>
        <w:rPr>
          <w:rFonts w:ascii="r_ansi" w:hAnsi="r_ansi" w:cs="r_ansi"/>
          <w:sz w:val="20"/>
          <w:szCs w:val="20"/>
        </w:rPr>
      </w:pPr>
    </w:p>
    <w:p w14:paraId="57D425CE" w14:textId="77777777" w:rsidR="00461EB6" w:rsidRDefault="00461EB6" w:rsidP="00461EB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VA-CSP GP PCAFC VETERAN REQUIREMENT Q2A                                 </w:t>
      </w:r>
    </w:p>
    <w:p w14:paraId="5552796F" w14:textId="77777777" w:rsidR="00461EB6" w:rsidRDefault="00461EB6" w:rsidP="00461EB6">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Pr>
          <w:rFonts w:ascii="r_ansi" w:hAnsi="r_ansi" w:cs="r_ansi"/>
          <w:sz w:val="20"/>
          <w:szCs w:val="20"/>
        </w:rPr>
        <w:tab/>
      </w:r>
      <w:r>
        <w:rPr>
          <w:rFonts w:ascii="r_ansi" w:hAnsi="r_ansi" w:cs="r_ansi"/>
          <w:sz w:val="20"/>
          <w:szCs w:val="20"/>
        </w:rPr>
        <w:tab/>
        <w:t xml:space="preserve">  Text: 2) The individual has a serious injury incurred or aggravated      </w:t>
      </w:r>
    </w:p>
    <w:p w14:paraId="58096C5E" w14:textId="77777777" w:rsidR="00461EB6"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in the line of duty in the active military, naval, or air          </w:t>
      </w:r>
    </w:p>
    <w:p w14:paraId="7C8F3234" w14:textId="77777777" w:rsidR="00461EB6"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service:    * Serious injury means any service-connected           </w:t>
      </w:r>
    </w:p>
    <w:p w14:paraId="1C85EFDA" w14:textId="77777777" w:rsidR="00461EB6"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disability    that (1) is rated at 70 percent or more by VA, or    </w:t>
      </w:r>
    </w:p>
    <w:p w14:paraId="594F3484" w14:textId="77777777" w:rsidR="00461EB6"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(2) is    combined with any other service-connected disability     </w:t>
      </w:r>
    </w:p>
    <w:p w14:paraId="4E9EA03E" w14:textId="77777777" w:rsidR="00461EB6"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or    disabilities, and a combined rating of 70 percent or more    </w:t>
      </w:r>
    </w:p>
    <w:p w14:paraId="10ECC624" w14:textId="125D697D" w:rsidR="00425264" w:rsidRDefault="00461EB6" w:rsidP="00461EB6">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is assigned by VA.</w:t>
      </w:r>
    </w:p>
    <w:p w14:paraId="24A48E1E" w14:textId="77777777" w:rsidR="00461EB6" w:rsidRDefault="00461EB6" w:rsidP="00461EB6">
      <w:pPr>
        <w:autoSpaceDE w:val="0"/>
        <w:autoSpaceDN w:val="0"/>
        <w:adjustRightInd w:val="0"/>
        <w:spacing w:after="0" w:line="240" w:lineRule="auto"/>
        <w:ind w:left="720"/>
        <w:rPr>
          <w:rFonts w:ascii="r_ansi" w:hAnsi="r_ansi" w:cs="r_ansi"/>
          <w:sz w:val="20"/>
          <w:szCs w:val="20"/>
        </w:rPr>
      </w:pPr>
    </w:p>
    <w:p w14:paraId="74A1CD00" w14:textId="325A4296" w:rsidR="00425264" w:rsidRDefault="002442BC" w:rsidP="00425264">
      <w:pPr>
        <w:autoSpaceDE w:val="0"/>
        <w:autoSpaceDN w:val="0"/>
        <w:adjustRightInd w:val="0"/>
        <w:spacing w:after="0" w:line="240" w:lineRule="auto"/>
        <w:jc w:val="center"/>
        <w:rPr>
          <w:rFonts w:cstheme="minorHAnsi"/>
          <w:sz w:val="20"/>
          <w:szCs w:val="20"/>
        </w:rPr>
      </w:pPr>
      <w:r w:rsidRPr="002442BC">
        <w:rPr>
          <w:rFonts w:cstheme="minorHAnsi"/>
          <w:sz w:val="20"/>
          <w:szCs w:val="20"/>
        </w:rPr>
        <w:lastRenderedPageBreak/>
        <w:drawing>
          <wp:inline distT="0" distB="0" distL="0" distR="0" wp14:anchorId="4BB947BD" wp14:editId="759A9488">
            <wp:extent cx="6420746" cy="1247949"/>
            <wp:effectExtent l="0" t="0" r="0" b="9525"/>
            <wp:docPr id="71" name="Picture 71" descr="AFTER Reminder Dialog Template Screen shot for VA-CSP PCAFC RE-ASSESSMENT showing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FTER Reminder Dialog Template Screen shot for VA-CSP PCAFC RE-ASSESSMENT showing version 2.1"/>
                    <pic:cNvPicPr/>
                  </pic:nvPicPr>
                  <pic:blipFill>
                    <a:blip r:embed="rId28"/>
                    <a:stretch>
                      <a:fillRect/>
                    </a:stretch>
                  </pic:blipFill>
                  <pic:spPr>
                    <a:xfrm>
                      <a:off x="0" y="0"/>
                      <a:ext cx="6420746" cy="1247949"/>
                    </a:xfrm>
                    <a:prstGeom prst="rect">
                      <a:avLst/>
                    </a:prstGeom>
                  </pic:spPr>
                </pic:pic>
              </a:graphicData>
            </a:graphic>
          </wp:inline>
        </w:drawing>
      </w:r>
    </w:p>
    <w:p w14:paraId="3F457C3D" w14:textId="368EB81E" w:rsidR="00476199" w:rsidRDefault="00476199" w:rsidP="00A4438C">
      <w:pPr>
        <w:autoSpaceDE w:val="0"/>
        <w:autoSpaceDN w:val="0"/>
        <w:adjustRightInd w:val="0"/>
        <w:spacing w:after="0" w:line="240" w:lineRule="auto"/>
        <w:jc w:val="center"/>
        <w:rPr>
          <w:rFonts w:ascii="r_ansi" w:hAnsi="r_ansi" w:cs="r_ansi"/>
          <w:sz w:val="20"/>
          <w:szCs w:val="20"/>
        </w:rPr>
      </w:pPr>
    </w:p>
    <w:p w14:paraId="1C3A1564" w14:textId="5F82D628" w:rsidR="0057310E" w:rsidRPr="004313DD" w:rsidRDefault="002442BC" w:rsidP="00A4438C">
      <w:pPr>
        <w:autoSpaceDE w:val="0"/>
        <w:autoSpaceDN w:val="0"/>
        <w:adjustRightInd w:val="0"/>
        <w:spacing w:after="0" w:line="240" w:lineRule="auto"/>
        <w:jc w:val="center"/>
        <w:rPr>
          <w:rFonts w:ascii="r_ansi" w:hAnsi="r_ansi" w:cs="r_ansi"/>
          <w:sz w:val="20"/>
          <w:szCs w:val="20"/>
        </w:rPr>
      </w:pPr>
      <w:r w:rsidRPr="002442BC">
        <w:rPr>
          <w:rFonts w:ascii="r_ansi" w:hAnsi="r_ansi" w:cs="r_ansi"/>
          <w:sz w:val="20"/>
          <w:szCs w:val="20"/>
        </w:rPr>
        <w:drawing>
          <wp:inline distT="0" distB="0" distL="0" distR="0" wp14:anchorId="395E976C" wp14:editId="3D3F8DEB">
            <wp:extent cx="5410955" cy="3753374"/>
            <wp:effectExtent l="0" t="0" r="0" b="0"/>
            <wp:docPr id="72" name="Picture 72" descr="AFTER Reminder Dialog Template Screen shot for VA-CSP PCAFC RE-ASSESSMENT showing dates replaced by the text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FTER Reminder Dialog Template Screen shot for VA-CSP PCAFC RE-ASSESSMENT showing dates replaced by the text in the document."/>
                    <pic:cNvPicPr/>
                  </pic:nvPicPr>
                  <pic:blipFill>
                    <a:blip r:embed="rId29"/>
                    <a:stretch>
                      <a:fillRect/>
                    </a:stretch>
                  </pic:blipFill>
                  <pic:spPr>
                    <a:xfrm>
                      <a:off x="0" y="0"/>
                      <a:ext cx="5410955" cy="3753374"/>
                    </a:xfrm>
                    <a:prstGeom prst="rect">
                      <a:avLst/>
                    </a:prstGeom>
                  </pic:spPr>
                </pic:pic>
              </a:graphicData>
            </a:graphic>
          </wp:inline>
        </w:drawing>
      </w:r>
    </w:p>
    <w:bookmarkEnd w:id="2"/>
    <w:sectPr w:rsidR="0057310E" w:rsidRPr="004313DD" w:rsidSect="00130D01">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3A9E" w14:textId="77777777" w:rsidR="007841D6" w:rsidRDefault="007841D6" w:rsidP="00D02D52">
      <w:pPr>
        <w:spacing w:after="0" w:line="240" w:lineRule="auto"/>
      </w:pPr>
      <w:r>
        <w:separator/>
      </w:r>
    </w:p>
  </w:endnote>
  <w:endnote w:type="continuationSeparator" w:id="0">
    <w:p w14:paraId="374CF06E" w14:textId="77777777" w:rsidR="007841D6" w:rsidRDefault="007841D6" w:rsidP="00D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561241"/>
      <w:docPartObj>
        <w:docPartGallery w:val="Page Numbers (Bottom of Page)"/>
        <w:docPartUnique/>
      </w:docPartObj>
    </w:sdtPr>
    <w:sdtContent>
      <w:sdt>
        <w:sdtPr>
          <w:id w:val="1728636285"/>
          <w:docPartObj>
            <w:docPartGallery w:val="Page Numbers (Top of Page)"/>
            <w:docPartUnique/>
          </w:docPartObj>
        </w:sdtPr>
        <w:sdtContent>
          <w:p w14:paraId="0AB1B065" w14:textId="7A72B0C6" w:rsidR="00E273DE" w:rsidRDefault="00E273D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FCAE66" w14:textId="77777777" w:rsidR="00E273DE" w:rsidRDefault="00E27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29EA" w14:textId="77777777" w:rsidR="007841D6" w:rsidRDefault="007841D6" w:rsidP="00D02D52">
      <w:pPr>
        <w:spacing w:after="0" w:line="240" w:lineRule="auto"/>
      </w:pPr>
      <w:r>
        <w:separator/>
      </w:r>
    </w:p>
  </w:footnote>
  <w:footnote w:type="continuationSeparator" w:id="0">
    <w:p w14:paraId="1B8225D4" w14:textId="77777777" w:rsidR="007841D6" w:rsidRDefault="007841D6" w:rsidP="00D02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6EF3"/>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1FB8"/>
    <w:multiLevelType w:val="hybridMultilevel"/>
    <w:tmpl w:val="9370D8C6"/>
    <w:lvl w:ilvl="0" w:tplc="F0C8E076">
      <w:start w:val="3"/>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D9E29B7"/>
    <w:multiLevelType w:val="hybridMultilevel"/>
    <w:tmpl w:val="AED4862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380"/>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D1797"/>
    <w:multiLevelType w:val="hybridMultilevel"/>
    <w:tmpl w:val="C852A7CE"/>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F1247"/>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D2B7B"/>
    <w:multiLevelType w:val="hybridMultilevel"/>
    <w:tmpl w:val="E482F8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22852"/>
    <w:multiLevelType w:val="hybridMultilevel"/>
    <w:tmpl w:val="E6FAA2D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34CD"/>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D6B0E"/>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557AB"/>
    <w:multiLevelType w:val="hybridMultilevel"/>
    <w:tmpl w:val="1DD4AAF2"/>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A21C8"/>
    <w:multiLevelType w:val="hybridMultilevel"/>
    <w:tmpl w:val="2BBEA246"/>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508F2"/>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0174E"/>
    <w:multiLevelType w:val="hybridMultilevel"/>
    <w:tmpl w:val="8BB88E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3314AB"/>
    <w:multiLevelType w:val="hybridMultilevel"/>
    <w:tmpl w:val="7228E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E1D7D"/>
    <w:multiLevelType w:val="hybridMultilevel"/>
    <w:tmpl w:val="15443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6F01D3"/>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D3304E"/>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65443"/>
    <w:multiLevelType w:val="hybridMultilevel"/>
    <w:tmpl w:val="56963D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1B3DF6"/>
    <w:multiLevelType w:val="hybridMultilevel"/>
    <w:tmpl w:val="73BA17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BF3090"/>
    <w:multiLevelType w:val="hybridMultilevel"/>
    <w:tmpl w:val="62C46D56"/>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237C5F"/>
    <w:multiLevelType w:val="hybridMultilevel"/>
    <w:tmpl w:val="1206D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D163B"/>
    <w:multiLevelType w:val="hybridMultilevel"/>
    <w:tmpl w:val="B6267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01CC1"/>
    <w:multiLevelType w:val="hybridMultilevel"/>
    <w:tmpl w:val="5E88223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176AD0"/>
    <w:multiLevelType w:val="hybridMultilevel"/>
    <w:tmpl w:val="E186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25498"/>
    <w:multiLevelType w:val="hybridMultilevel"/>
    <w:tmpl w:val="8CA40B3C"/>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B552E"/>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B41012"/>
    <w:multiLevelType w:val="hybridMultilevel"/>
    <w:tmpl w:val="51CC4E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E64D58"/>
    <w:multiLevelType w:val="hybridMultilevel"/>
    <w:tmpl w:val="6238902C"/>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00151"/>
    <w:multiLevelType w:val="hybridMultilevel"/>
    <w:tmpl w:val="E8E8C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A1B2B"/>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660AB7"/>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ED70EA"/>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E38E9"/>
    <w:multiLevelType w:val="hybridMultilevel"/>
    <w:tmpl w:val="A8EE22F0"/>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E2085"/>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903972"/>
    <w:multiLevelType w:val="hybridMultilevel"/>
    <w:tmpl w:val="0F12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AE1B64"/>
    <w:multiLevelType w:val="hybridMultilevel"/>
    <w:tmpl w:val="9B884B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5E7B67"/>
    <w:multiLevelType w:val="hybridMultilevel"/>
    <w:tmpl w:val="0AFA7CF8"/>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703D2D"/>
    <w:multiLevelType w:val="hybridMultilevel"/>
    <w:tmpl w:val="7338C448"/>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406488"/>
    <w:multiLevelType w:val="hybridMultilevel"/>
    <w:tmpl w:val="372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563568E"/>
    <w:multiLevelType w:val="hybridMultilevel"/>
    <w:tmpl w:val="A470CB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F52468"/>
    <w:multiLevelType w:val="hybridMultilevel"/>
    <w:tmpl w:val="7A9E6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B31B0E"/>
    <w:multiLevelType w:val="hybridMultilevel"/>
    <w:tmpl w:val="0C8C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7E292D"/>
    <w:multiLevelType w:val="hybridMultilevel"/>
    <w:tmpl w:val="7ACAF298"/>
    <w:lvl w:ilvl="0" w:tplc="3BB02A6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B17BEC"/>
    <w:multiLevelType w:val="hybridMultilevel"/>
    <w:tmpl w:val="82022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B66158"/>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9"/>
  </w:num>
  <w:num w:numId="3">
    <w:abstractNumId w:val="41"/>
  </w:num>
  <w:num w:numId="4">
    <w:abstractNumId w:val="43"/>
  </w:num>
  <w:num w:numId="5">
    <w:abstractNumId w:val="25"/>
  </w:num>
  <w:num w:numId="6">
    <w:abstractNumId w:val="3"/>
  </w:num>
  <w:num w:numId="7">
    <w:abstractNumId w:val="17"/>
  </w:num>
  <w:num w:numId="8">
    <w:abstractNumId w:val="1"/>
  </w:num>
  <w:num w:numId="9">
    <w:abstractNumId w:val="5"/>
  </w:num>
  <w:num w:numId="10">
    <w:abstractNumId w:val="8"/>
  </w:num>
  <w:num w:numId="11">
    <w:abstractNumId w:val="30"/>
  </w:num>
  <w:num w:numId="12">
    <w:abstractNumId w:val="32"/>
  </w:num>
  <w:num w:numId="13">
    <w:abstractNumId w:val="34"/>
  </w:num>
  <w:num w:numId="14">
    <w:abstractNumId w:val="16"/>
  </w:num>
  <w:num w:numId="15">
    <w:abstractNumId w:val="9"/>
  </w:num>
  <w:num w:numId="16">
    <w:abstractNumId w:val="27"/>
  </w:num>
  <w:num w:numId="17">
    <w:abstractNumId w:val="45"/>
  </w:num>
  <w:num w:numId="18">
    <w:abstractNumId w:val="26"/>
  </w:num>
  <w:num w:numId="19">
    <w:abstractNumId w:val="12"/>
  </w:num>
  <w:num w:numId="20">
    <w:abstractNumId w:val="0"/>
  </w:num>
  <w:num w:numId="21">
    <w:abstractNumId w:val="24"/>
  </w:num>
  <w:num w:numId="22">
    <w:abstractNumId w:val="15"/>
  </w:num>
  <w:num w:numId="23">
    <w:abstractNumId w:val="40"/>
  </w:num>
  <w:num w:numId="24">
    <w:abstractNumId w:val="31"/>
  </w:num>
  <w:num w:numId="25">
    <w:abstractNumId w:val="28"/>
  </w:num>
  <w:num w:numId="26">
    <w:abstractNumId w:val="7"/>
  </w:num>
  <w:num w:numId="27">
    <w:abstractNumId w:val="11"/>
  </w:num>
  <w:num w:numId="28">
    <w:abstractNumId w:val="38"/>
  </w:num>
  <w:num w:numId="29">
    <w:abstractNumId w:val="23"/>
  </w:num>
  <w:num w:numId="30">
    <w:abstractNumId w:val="33"/>
  </w:num>
  <w:num w:numId="31">
    <w:abstractNumId w:val="6"/>
  </w:num>
  <w:num w:numId="32">
    <w:abstractNumId w:val="2"/>
  </w:num>
  <w:num w:numId="33">
    <w:abstractNumId w:val="10"/>
  </w:num>
  <w:num w:numId="34">
    <w:abstractNumId w:val="44"/>
  </w:num>
  <w:num w:numId="35">
    <w:abstractNumId w:val="22"/>
  </w:num>
  <w:num w:numId="36">
    <w:abstractNumId w:val="37"/>
  </w:num>
  <w:num w:numId="37">
    <w:abstractNumId w:val="4"/>
  </w:num>
  <w:num w:numId="38">
    <w:abstractNumId w:val="20"/>
  </w:num>
  <w:num w:numId="39">
    <w:abstractNumId w:val="29"/>
  </w:num>
  <w:num w:numId="40">
    <w:abstractNumId w:val="14"/>
  </w:num>
  <w:num w:numId="41">
    <w:abstractNumId w:val="35"/>
  </w:num>
  <w:num w:numId="42">
    <w:abstractNumId w:val="42"/>
  </w:num>
  <w:num w:numId="43">
    <w:abstractNumId w:val="18"/>
  </w:num>
  <w:num w:numId="44">
    <w:abstractNumId w:val="13"/>
  </w:num>
  <w:num w:numId="45">
    <w:abstractNumId w:val="19"/>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3D"/>
    <w:rsid w:val="00000060"/>
    <w:rsid w:val="00002B39"/>
    <w:rsid w:val="00012902"/>
    <w:rsid w:val="00015F88"/>
    <w:rsid w:val="000223F9"/>
    <w:rsid w:val="000252BE"/>
    <w:rsid w:val="000262EE"/>
    <w:rsid w:val="00026B52"/>
    <w:rsid w:val="00035D1D"/>
    <w:rsid w:val="000365BC"/>
    <w:rsid w:val="00036F07"/>
    <w:rsid w:val="00045CE4"/>
    <w:rsid w:val="00063F20"/>
    <w:rsid w:val="00064364"/>
    <w:rsid w:val="000813F3"/>
    <w:rsid w:val="00082D93"/>
    <w:rsid w:val="00083B3D"/>
    <w:rsid w:val="000857E3"/>
    <w:rsid w:val="000863BC"/>
    <w:rsid w:val="00092D65"/>
    <w:rsid w:val="00094620"/>
    <w:rsid w:val="000A186D"/>
    <w:rsid w:val="000A2F2F"/>
    <w:rsid w:val="000A406D"/>
    <w:rsid w:val="000B1F98"/>
    <w:rsid w:val="000C453E"/>
    <w:rsid w:val="000C7C83"/>
    <w:rsid w:val="000D5E81"/>
    <w:rsid w:val="000D6D08"/>
    <w:rsid w:val="000E336C"/>
    <w:rsid w:val="000E5A0D"/>
    <w:rsid w:val="000E5B17"/>
    <w:rsid w:val="000F48EB"/>
    <w:rsid w:val="000F714C"/>
    <w:rsid w:val="00103373"/>
    <w:rsid w:val="00112C91"/>
    <w:rsid w:val="0012712B"/>
    <w:rsid w:val="00130D01"/>
    <w:rsid w:val="00132E9E"/>
    <w:rsid w:val="00133684"/>
    <w:rsid w:val="00144800"/>
    <w:rsid w:val="00144DF8"/>
    <w:rsid w:val="00151C92"/>
    <w:rsid w:val="00156172"/>
    <w:rsid w:val="001577B7"/>
    <w:rsid w:val="00162F40"/>
    <w:rsid w:val="0017248D"/>
    <w:rsid w:val="001740F7"/>
    <w:rsid w:val="0017592D"/>
    <w:rsid w:val="00184107"/>
    <w:rsid w:val="001855C7"/>
    <w:rsid w:val="00191683"/>
    <w:rsid w:val="00193B79"/>
    <w:rsid w:val="0019705E"/>
    <w:rsid w:val="0019762D"/>
    <w:rsid w:val="001A6FFF"/>
    <w:rsid w:val="001B3385"/>
    <w:rsid w:val="001B3C39"/>
    <w:rsid w:val="001B585B"/>
    <w:rsid w:val="001B5948"/>
    <w:rsid w:val="001C4132"/>
    <w:rsid w:val="001D6F3A"/>
    <w:rsid w:val="001E2512"/>
    <w:rsid w:val="001F0B33"/>
    <w:rsid w:val="001F3F2B"/>
    <w:rsid w:val="00201D5E"/>
    <w:rsid w:val="00213061"/>
    <w:rsid w:val="00213572"/>
    <w:rsid w:val="00213936"/>
    <w:rsid w:val="00225A1F"/>
    <w:rsid w:val="002442BC"/>
    <w:rsid w:val="002547BD"/>
    <w:rsid w:val="00263073"/>
    <w:rsid w:val="00265079"/>
    <w:rsid w:val="00272F7B"/>
    <w:rsid w:val="00276740"/>
    <w:rsid w:val="002A160A"/>
    <w:rsid w:val="002D50ED"/>
    <w:rsid w:val="002D7169"/>
    <w:rsid w:val="002E20EE"/>
    <w:rsid w:val="002F1C21"/>
    <w:rsid w:val="002F2B51"/>
    <w:rsid w:val="002F48DD"/>
    <w:rsid w:val="002F6491"/>
    <w:rsid w:val="00300B06"/>
    <w:rsid w:val="00301E17"/>
    <w:rsid w:val="003111BA"/>
    <w:rsid w:val="00315C3F"/>
    <w:rsid w:val="00317D3A"/>
    <w:rsid w:val="00320897"/>
    <w:rsid w:val="0032220D"/>
    <w:rsid w:val="00334A93"/>
    <w:rsid w:val="003416FA"/>
    <w:rsid w:val="00350576"/>
    <w:rsid w:val="003536D5"/>
    <w:rsid w:val="00354315"/>
    <w:rsid w:val="003563B5"/>
    <w:rsid w:val="00360C58"/>
    <w:rsid w:val="00360C59"/>
    <w:rsid w:val="00360C8E"/>
    <w:rsid w:val="00362A4F"/>
    <w:rsid w:val="003644C4"/>
    <w:rsid w:val="00365C17"/>
    <w:rsid w:val="0036774B"/>
    <w:rsid w:val="00370368"/>
    <w:rsid w:val="00375DCB"/>
    <w:rsid w:val="00391F0E"/>
    <w:rsid w:val="00395227"/>
    <w:rsid w:val="0039715F"/>
    <w:rsid w:val="003A33D4"/>
    <w:rsid w:val="003A59C6"/>
    <w:rsid w:val="003B2B6E"/>
    <w:rsid w:val="003B5467"/>
    <w:rsid w:val="003B6211"/>
    <w:rsid w:val="003C233B"/>
    <w:rsid w:val="003D243E"/>
    <w:rsid w:val="003D2629"/>
    <w:rsid w:val="003D78CD"/>
    <w:rsid w:val="003E15E9"/>
    <w:rsid w:val="003E5E0D"/>
    <w:rsid w:val="003F1B8D"/>
    <w:rsid w:val="003F2AEF"/>
    <w:rsid w:val="003F706F"/>
    <w:rsid w:val="00416705"/>
    <w:rsid w:val="00425264"/>
    <w:rsid w:val="0042528F"/>
    <w:rsid w:val="004313DD"/>
    <w:rsid w:val="00433CE3"/>
    <w:rsid w:val="004369EA"/>
    <w:rsid w:val="004377B2"/>
    <w:rsid w:val="00440E40"/>
    <w:rsid w:val="00441C4C"/>
    <w:rsid w:val="00441E99"/>
    <w:rsid w:val="004425DC"/>
    <w:rsid w:val="00445AB5"/>
    <w:rsid w:val="00453C9F"/>
    <w:rsid w:val="00461EB6"/>
    <w:rsid w:val="004622D4"/>
    <w:rsid w:val="0046439C"/>
    <w:rsid w:val="00471207"/>
    <w:rsid w:val="00476199"/>
    <w:rsid w:val="00483003"/>
    <w:rsid w:val="00483ACC"/>
    <w:rsid w:val="00494FC9"/>
    <w:rsid w:val="00496262"/>
    <w:rsid w:val="004A022D"/>
    <w:rsid w:val="004A0498"/>
    <w:rsid w:val="004B0B1C"/>
    <w:rsid w:val="004B0BC4"/>
    <w:rsid w:val="004B3DC5"/>
    <w:rsid w:val="004C2AE2"/>
    <w:rsid w:val="004C4BFC"/>
    <w:rsid w:val="004E171C"/>
    <w:rsid w:val="004E2AB5"/>
    <w:rsid w:val="004E43B0"/>
    <w:rsid w:val="004F6A55"/>
    <w:rsid w:val="005018EE"/>
    <w:rsid w:val="00504F75"/>
    <w:rsid w:val="00512D4E"/>
    <w:rsid w:val="00513778"/>
    <w:rsid w:val="00530AD8"/>
    <w:rsid w:val="00540025"/>
    <w:rsid w:val="005417C3"/>
    <w:rsid w:val="00541B42"/>
    <w:rsid w:val="00543B0E"/>
    <w:rsid w:val="00544CD2"/>
    <w:rsid w:val="0055143C"/>
    <w:rsid w:val="005674A9"/>
    <w:rsid w:val="00571448"/>
    <w:rsid w:val="0057310E"/>
    <w:rsid w:val="005814E1"/>
    <w:rsid w:val="00583861"/>
    <w:rsid w:val="00583C43"/>
    <w:rsid w:val="00591BF9"/>
    <w:rsid w:val="005A0092"/>
    <w:rsid w:val="005A34DC"/>
    <w:rsid w:val="005A5679"/>
    <w:rsid w:val="005A5731"/>
    <w:rsid w:val="005A627E"/>
    <w:rsid w:val="005C1A2F"/>
    <w:rsid w:val="005C3B04"/>
    <w:rsid w:val="005C3B42"/>
    <w:rsid w:val="005C4469"/>
    <w:rsid w:val="005C609C"/>
    <w:rsid w:val="005C633E"/>
    <w:rsid w:val="005E4021"/>
    <w:rsid w:val="005F0097"/>
    <w:rsid w:val="005F32FB"/>
    <w:rsid w:val="00610A90"/>
    <w:rsid w:val="00611C34"/>
    <w:rsid w:val="0062079A"/>
    <w:rsid w:val="00627A72"/>
    <w:rsid w:val="006355B9"/>
    <w:rsid w:val="00644A17"/>
    <w:rsid w:val="00646B94"/>
    <w:rsid w:val="00656345"/>
    <w:rsid w:val="00672EC2"/>
    <w:rsid w:val="00675936"/>
    <w:rsid w:val="006971F1"/>
    <w:rsid w:val="006B617D"/>
    <w:rsid w:val="006B6ADB"/>
    <w:rsid w:val="006C5D8F"/>
    <w:rsid w:val="006C7A21"/>
    <w:rsid w:val="006D4546"/>
    <w:rsid w:val="006D5064"/>
    <w:rsid w:val="006D59AC"/>
    <w:rsid w:val="006D5C86"/>
    <w:rsid w:val="006F2A93"/>
    <w:rsid w:val="007052C5"/>
    <w:rsid w:val="007178CB"/>
    <w:rsid w:val="00722ED5"/>
    <w:rsid w:val="007313E9"/>
    <w:rsid w:val="00734507"/>
    <w:rsid w:val="00745449"/>
    <w:rsid w:val="00752F2D"/>
    <w:rsid w:val="0075614E"/>
    <w:rsid w:val="00757038"/>
    <w:rsid w:val="00763F62"/>
    <w:rsid w:val="00773C43"/>
    <w:rsid w:val="007758AF"/>
    <w:rsid w:val="007820C5"/>
    <w:rsid w:val="00782322"/>
    <w:rsid w:val="007841D6"/>
    <w:rsid w:val="00791411"/>
    <w:rsid w:val="00796447"/>
    <w:rsid w:val="007A0053"/>
    <w:rsid w:val="007A44F1"/>
    <w:rsid w:val="007A72CF"/>
    <w:rsid w:val="007A77D7"/>
    <w:rsid w:val="007B0B14"/>
    <w:rsid w:val="007B2A6C"/>
    <w:rsid w:val="007C2FD1"/>
    <w:rsid w:val="007E092E"/>
    <w:rsid w:val="007E31C0"/>
    <w:rsid w:val="007F0AB1"/>
    <w:rsid w:val="007F0EAD"/>
    <w:rsid w:val="00801B60"/>
    <w:rsid w:val="00801F05"/>
    <w:rsid w:val="00802602"/>
    <w:rsid w:val="00804CB5"/>
    <w:rsid w:val="008053EF"/>
    <w:rsid w:val="0080722D"/>
    <w:rsid w:val="00817795"/>
    <w:rsid w:val="00833644"/>
    <w:rsid w:val="008537F4"/>
    <w:rsid w:val="008547CA"/>
    <w:rsid w:val="00861A79"/>
    <w:rsid w:val="00863598"/>
    <w:rsid w:val="00873593"/>
    <w:rsid w:val="00885191"/>
    <w:rsid w:val="0088544E"/>
    <w:rsid w:val="00885722"/>
    <w:rsid w:val="008864E4"/>
    <w:rsid w:val="008932E7"/>
    <w:rsid w:val="008939EC"/>
    <w:rsid w:val="00897724"/>
    <w:rsid w:val="008A3E35"/>
    <w:rsid w:val="008B0349"/>
    <w:rsid w:val="008B7AD2"/>
    <w:rsid w:val="008D5131"/>
    <w:rsid w:val="008D791D"/>
    <w:rsid w:val="008E7FF5"/>
    <w:rsid w:val="00900D7A"/>
    <w:rsid w:val="009049C8"/>
    <w:rsid w:val="00907B45"/>
    <w:rsid w:val="00911760"/>
    <w:rsid w:val="009156BA"/>
    <w:rsid w:val="0092452A"/>
    <w:rsid w:val="00924567"/>
    <w:rsid w:val="00926934"/>
    <w:rsid w:val="00936ADF"/>
    <w:rsid w:val="009468FD"/>
    <w:rsid w:val="00950170"/>
    <w:rsid w:val="0095662D"/>
    <w:rsid w:val="00967744"/>
    <w:rsid w:val="00972ACB"/>
    <w:rsid w:val="0098774D"/>
    <w:rsid w:val="009906D1"/>
    <w:rsid w:val="00991BC6"/>
    <w:rsid w:val="0099249B"/>
    <w:rsid w:val="009963AF"/>
    <w:rsid w:val="009977D0"/>
    <w:rsid w:val="009A2140"/>
    <w:rsid w:val="009A42A7"/>
    <w:rsid w:val="009A73EA"/>
    <w:rsid w:val="009B0D96"/>
    <w:rsid w:val="009B5197"/>
    <w:rsid w:val="009C3E61"/>
    <w:rsid w:val="009D7234"/>
    <w:rsid w:val="009E003E"/>
    <w:rsid w:val="009F41F4"/>
    <w:rsid w:val="009F7176"/>
    <w:rsid w:val="009F7556"/>
    <w:rsid w:val="00A024DC"/>
    <w:rsid w:val="00A07E5F"/>
    <w:rsid w:val="00A2108B"/>
    <w:rsid w:val="00A25C7C"/>
    <w:rsid w:val="00A30A90"/>
    <w:rsid w:val="00A31982"/>
    <w:rsid w:val="00A36231"/>
    <w:rsid w:val="00A362EA"/>
    <w:rsid w:val="00A371AE"/>
    <w:rsid w:val="00A42E9D"/>
    <w:rsid w:val="00A4438C"/>
    <w:rsid w:val="00A52E4D"/>
    <w:rsid w:val="00A53EC2"/>
    <w:rsid w:val="00A56DC2"/>
    <w:rsid w:val="00A80A1B"/>
    <w:rsid w:val="00A80E98"/>
    <w:rsid w:val="00A901B3"/>
    <w:rsid w:val="00A9262F"/>
    <w:rsid w:val="00A947E9"/>
    <w:rsid w:val="00A949DA"/>
    <w:rsid w:val="00A97E05"/>
    <w:rsid w:val="00AA1009"/>
    <w:rsid w:val="00AA17BD"/>
    <w:rsid w:val="00AA7C38"/>
    <w:rsid w:val="00AB1F20"/>
    <w:rsid w:val="00AB74D5"/>
    <w:rsid w:val="00AB7B62"/>
    <w:rsid w:val="00AE097D"/>
    <w:rsid w:val="00AE6067"/>
    <w:rsid w:val="00B0017A"/>
    <w:rsid w:val="00B004CF"/>
    <w:rsid w:val="00B07D1A"/>
    <w:rsid w:val="00B13F86"/>
    <w:rsid w:val="00B2429E"/>
    <w:rsid w:val="00B26E0A"/>
    <w:rsid w:val="00B31CCA"/>
    <w:rsid w:val="00B43DF7"/>
    <w:rsid w:val="00B44615"/>
    <w:rsid w:val="00B50C48"/>
    <w:rsid w:val="00B540A2"/>
    <w:rsid w:val="00B574DB"/>
    <w:rsid w:val="00B60889"/>
    <w:rsid w:val="00B638DB"/>
    <w:rsid w:val="00B676C6"/>
    <w:rsid w:val="00B7532A"/>
    <w:rsid w:val="00B853AD"/>
    <w:rsid w:val="00B9379D"/>
    <w:rsid w:val="00B97648"/>
    <w:rsid w:val="00BA2928"/>
    <w:rsid w:val="00BA4882"/>
    <w:rsid w:val="00BA5142"/>
    <w:rsid w:val="00BB5ACA"/>
    <w:rsid w:val="00BB78FC"/>
    <w:rsid w:val="00BC066B"/>
    <w:rsid w:val="00BC6FB0"/>
    <w:rsid w:val="00BD022E"/>
    <w:rsid w:val="00BD0D83"/>
    <w:rsid w:val="00BE44E8"/>
    <w:rsid w:val="00BE4C76"/>
    <w:rsid w:val="00BE63FE"/>
    <w:rsid w:val="00BE68CB"/>
    <w:rsid w:val="00BF0682"/>
    <w:rsid w:val="00BF5680"/>
    <w:rsid w:val="00BF5C6A"/>
    <w:rsid w:val="00BF646F"/>
    <w:rsid w:val="00C15878"/>
    <w:rsid w:val="00C15EA3"/>
    <w:rsid w:val="00C212DB"/>
    <w:rsid w:val="00C213BB"/>
    <w:rsid w:val="00C2168D"/>
    <w:rsid w:val="00C216C0"/>
    <w:rsid w:val="00C22203"/>
    <w:rsid w:val="00C22E2E"/>
    <w:rsid w:val="00C27996"/>
    <w:rsid w:val="00C50A16"/>
    <w:rsid w:val="00C530F9"/>
    <w:rsid w:val="00C57997"/>
    <w:rsid w:val="00C629BC"/>
    <w:rsid w:val="00C64BA5"/>
    <w:rsid w:val="00C6669F"/>
    <w:rsid w:val="00C74214"/>
    <w:rsid w:val="00C80410"/>
    <w:rsid w:val="00C86450"/>
    <w:rsid w:val="00C944CD"/>
    <w:rsid w:val="00C97DC6"/>
    <w:rsid w:val="00CA2B54"/>
    <w:rsid w:val="00CA5591"/>
    <w:rsid w:val="00CA63C0"/>
    <w:rsid w:val="00CC2432"/>
    <w:rsid w:val="00CC4AA4"/>
    <w:rsid w:val="00CC74D5"/>
    <w:rsid w:val="00CC7F9F"/>
    <w:rsid w:val="00CF5594"/>
    <w:rsid w:val="00CF6076"/>
    <w:rsid w:val="00D02D52"/>
    <w:rsid w:val="00D068F8"/>
    <w:rsid w:val="00D069BC"/>
    <w:rsid w:val="00D21C20"/>
    <w:rsid w:val="00D35392"/>
    <w:rsid w:val="00D35D7F"/>
    <w:rsid w:val="00D37397"/>
    <w:rsid w:val="00D40811"/>
    <w:rsid w:val="00D40BE2"/>
    <w:rsid w:val="00D45A89"/>
    <w:rsid w:val="00D51FF6"/>
    <w:rsid w:val="00D53478"/>
    <w:rsid w:val="00D54833"/>
    <w:rsid w:val="00D54EC8"/>
    <w:rsid w:val="00D66DBB"/>
    <w:rsid w:val="00D7641E"/>
    <w:rsid w:val="00D76E91"/>
    <w:rsid w:val="00D805BC"/>
    <w:rsid w:val="00D80816"/>
    <w:rsid w:val="00D80903"/>
    <w:rsid w:val="00D82CD4"/>
    <w:rsid w:val="00D847EE"/>
    <w:rsid w:val="00D90976"/>
    <w:rsid w:val="00D9238B"/>
    <w:rsid w:val="00DB0738"/>
    <w:rsid w:val="00DB5112"/>
    <w:rsid w:val="00DC09ED"/>
    <w:rsid w:val="00DC62C3"/>
    <w:rsid w:val="00DE5F4F"/>
    <w:rsid w:val="00DE771D"/>
    <w:rsid w:val="00E01B33"/>
    <w:rsid w:val="00E01E6C"/>
    <w:rsid w:val="00E0445D"/>
    <w:rsid w:val="00E124A0"/>
    <w:rsid w:val="00E171BE"/>
    <w:rsid w:val="00E21816"/>
    <w:rsid w:val="00E273DE"/>
    <w:rsid w:val="00E3194A"/>
    <w:rsid w:val="00E40098"/>
    <w:rsid w:val="00E40FCE"/>
    <w:rsid w:val="00E473A8"/>
    <w:rsid w:val="00E47F27"/>
    <w:rsid w:val="00E522E2"/>
    <w:rsid w:val="00E545E1"/>
    <w:rsid w:val="00E57CDF"/>
    <w:rsid w:val="00E70E0C"/>
    <w:rsid w:val="00E74B08"/>
    <w:rsid w:val="00E75F07"/>
    <w:rsid w:val="00E814EC"/>
    <w:rsid w:val="00E84C82"/>
    <w:rsid w:val="00E86B4F"/>
    <w:rsid w:val="00E91DEF"/>
    <w:rsid w:val="00EA30D5"/>
    <w:rsid w:val="00EA4D36"/>
    <w:rsid w:val="00EA6320"/>
    <w:rsid w:val="00EB0473"/>
    <w:rsid w:val="00EB6693"/>
    <w:rsid w:val="00EB6813"/>
    <w:rsid w:val="00EC3AAF"/>
    <w:rsid w:val="00EC5AA0"/>
    <w:rsid w:val="00EE4FC3"/>
    <w:rsid w:val="00EE55F0"/>
    <w:rsid w:val="00EE5AE0"/>
    <w:rsid w:val="00EF2C7A"/>
    <w:rsid w:val="00EF4E74"/>
    <w:rsid w:val="00EF5280"/>
    <w:rsid w:val="00EF53CD"/>
    <w:rsid w:val="00EF648A"/>
    <w:rsid w:val="00EF7FBB"/>
    <w:rsid w:val="00F01851"/>
    <w:rsid w:val="00F0718F"/>
    <w:rsid w:val="00F137C6"/>
    <w:rsid w:val="00F2163C"/>
    <w:rsid w:val="00F26AD3"/>
    <w:rsid w:val="00F32AD0"/>
    <w:rsid w:val="00F3388F"/>
    <w:rsid w:val="00F372F4"/>
    <w:rsid w:val="00F40840"/>
    <w:rsid w:val="00F42017"/>
    <w:rsid w:val="00F47D6D"/>
    <w:rsid w:val="00F5316C"/>
    <w:rsid w:val="00F568DD"/>
    <w:rsid w:val="00F569E1"/>
    <w:rsid w:val="00F73A94"/>
    <w:rsid w:val="00F807E7"/>
    <w:rsid w:val="00F9679E"/>
    <w:rsid w:val="00FB077C"/>
    <w:rsid w:val="00FB1389"/>
    <w:rsid w:val="00FB296B"/>
    <w:rsid w:val="00FB2D29"/>
    <w:rsid w:val="00FB51F9"/>
    <w:rsid w:val="00FB543D"/>
    <w:rsid w:val="00FB6E3F"/>
    <w:rsid w:val="00FC16CA"/>
    <w:rsid w:val="00FC20E0"/>
    <w:rsid w:val="00FC2F8D"/>
    <w:rsid w:val="00FC5C40"/>
    <w:rsid w:val="00FC71F9"/>
    <w:rsid w:val="00FD3ADC"/>
    <w:rsid w:val="00FD4AE2"/>
    <w:rsid w:val="00FD4C1C"/>
    <w:rsid w:val="00FD69DD"/>
    <w:rsid w:val="00FE63B6"/>
    <w:rsid w:val="00FF0BE7"/>
    <w:rsid w:val="00FF4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72B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3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88F"/>
    <w:pPr>
      <w:ind w:left="720"/>
      <w:contextualSpacing/>
    </w:pPr>
  </w:style>
  <w:style w:type="character" w:styleId="Hyperlink">
    <w:name w:val="Hyperlink"/>
    <w:basedOn w:val="DefaultParagraphFont"/>
    <w:uiPriority w:val="99"/>
    <w:unhideWhenUsed/>
    <w:rsid w:val="00F3388F"/>
    <w:rPr>
      <w:color w:val="0563C1" w:themeColor="hyperlink"/>
      <w:u w:val="single"/>
    </w:rPr>
  </w:style>
  <w:style w:type="paragraph" w:styleId="BalloonText">
    <w:name w:val="Balloon Text"/>
    <w:basedOn w:val="Normal"/>
    <w:link w:val="BalloonTextChar"/>
    <w:uiPriority w:val="99"/>
    <w:semiHidden/>
    <w:unhideWhenUsed/>
    <w:rsid w:val="0015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7B7"/>
    <w:rPr>
      <w:rFonts w:ascii="Segoe UI" w:hAnsi="Segoe UI" w:cs="Segoe UI"/>
      <w:sz w:val="18"/>
      <w:szCs w:val="18"/>
    </w:rPr>
  </w:style>
  <w:style w:type="character" w:styleId="UnresolvedMention">
    <w:name w:val="Unresolved Mention"/>
    <w:basedOn w:val="DefaultParagraphFont"/>
    <w:uiPriority w:val="99"/>
    <w:semiHidden/>
    <w:unhideWhenUsed/>
    <w:rsid w:val="00441C4C"/>
    <w:rPr>
      <w:color w:val="605E5C"/>
      <w:shd w:val="clear" w:color="auto" w:fill="E1DFDD"/>
    </w:rPr>
  </w:style>
  <w:style w:type="paragraph" w:styleId="Header">
    <w:name w:val="header"/>
    <w:basedOn w:val="Normal"/>
    <w:link w:val="HeaderChar"/>
    <w:uiPriority w:val="99"/>
    <w:unhideWhenUsed/>
    <w:rsid w:val="00D0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D52"/>
  </w:style>
  <w:style w:type="paragraph" w:styleId="Footer">
    <w:name w:val="footer"/>
    <w:basedOn w:val="Normal"/>
    <w:link w:val="FooterChar"/>
    <w:uiPriority w:val="99"/>
    <w:unhideWhenUsed/>
    <w:rsid w:val="00D0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D52"/>
  </w:style>
  <w:style w:type="character" w:styleId="Strong">
    <w:name w:val="Strong"/>
    <w:basedOn w:val="DefaultParagraphFont"/>
    <w:uiPriority w:val="22"/>
    <w:qFormat/>
    <w:rsid w:val="00375DCB"/>
    <w:rPr>
      <w:b/>
      <w:bCs/>
    </w:rPr>
  </w:style>
  <w:style w:type="paragraph" w:styleId="NormalWeb">
    <w:name w:val="Normal (Web)"/>
    <w:basedOn w:val="Normal"/>
    <w:uiPriority w:val="99"/>
    <w:unhideWhenUsed/>
    <w:rsid w:val="006D5C8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112"/>
    <w:rPr>
      <w:color w:val="954F72" w:themeColor="followedHyperlink"/>
      <w:u w:val="single"/>
    </w:rPr>
  </w:style>
  <w:style w:type="character" w:styleId="SmartLink">
    <w:name w:val="Smart Link"/>
    <w:basedOn w:val="DefaultParagraphFont"/>
    <w:uiPriority w:val="99"/>
    <w:semiHidden/>
    <w:unhideWhenUsed/>
    <w:rsid w:val="00DB5112"/>
    <w:rPr>
      <w:color w:val="0000FF"/>
      <w:u w:val="single"/>
      <w:shd w:val="clear" w:color="auto" w:fill="F3F2F1"/>
    </w:rPr>
  </w:style>
  <w:style w:type="character" w:customStyle="1" w:styleId="Heading1Char">
    <w:name w:val="Heading 1 Char"/>
    <w:basedOn w:val="DefaultParagraphFont"/>
    <w:link w:val="Heading1"/>
    <w:uiPriority w:val="9"/>
    <w:rsid w:val="009A73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73EA"/>
    <w:pPr>
      <w:outlineLvl w:val="9"/>
    </w:pPr>
  </w:style>
  <w:style w:type="paragraph" w:styleId="TOC1">
    <w:name w:val="toc 1"/>
    <w:basedOn w:val="Normal"/>
    <w:next w:val="Normal"/>
    <w:autoRedefine/>
    <w:uiPriority w:val="39"/>
    <w:unhideWhenUsed/>
    <w:rsid w:val="009A73E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1603">
      <w:bodyDiv w:val="1"/>
      <w:marLeft w:val="0"/>
      <w:marRight w:val="0"/>
      <w:marTop w:val="0"/>
      <w:marBottom w:val="0"/>
      <w:divBdr>
        <w:top w:val="none" w:sz="0" w:space="0" w:color="auto"/>
        <w:left w:val="none" w:sz="0" w:space="0" w:color="auto"/>
        <w:bottom w:val="none" w:sz="0" w:space="0" w:color="auto"/>
        <w:right w:val="none" w:sz="0" w:space="0" w:color="auto"/>
      </w:divBdr>
    </w:div>
    <w:div w:id="80761892">
      <w:bodyDiv w:val="1"/>
      <w:marLeft w:val="0"/>
      <w:marRight w:val="0"/>
      <w:marTop w:val="0"/>
      <w:marBottom w:val="0"/>
      <w:divBdr>
        <w:top w:val="none" w:sz="0" w:space="0" w:color="auto"/>
        <w:left w:val="none" w:sz="0" w:space="0" w:color="auto"/>
        <w:bottom w:val="none" w:sz="0" w:space="0" w:color="auto"/>
        <w:right w:val="none" w:sz="0" w:space="0" w:color="auto"/>
      </w:divBdr>
    </w:div>
    <w:div w:id="104037213">
      <w:bodyDiv w:val="1"/>
      <w:marLeft w:val="0"/>
      <w:marRight w:val="0"/>
      <w:marTop w:val="0"/>
      <w:marBottom w:val="0"/>
      <w:divBdr>
        <w:top w:val="none" w:sz="0" w:space="0" w:color="auto"/>
        <w:left w:val="none" w:sz="0" w:space="0" w:color="auto"/>
        <w:bottom w:val="none" w:sz="0" w:space="0" w:color="auto"/>
        <w:right w:val="none" w:sz="0" w:space="0" w:color="auto"/>
      </w:divBdr>
    </w:div>
    <w:div w:id="279380894">
      <w:bodyDiv w:val="1"/>
      <w:marLeft w:val="0"/>
      <w:marRight w:val="0"/>
      <w:marTop w:val="0"/>
      <w:marBottom w:val="0"/>
      <w:divBdr>
        <w:top w:val="none" w:sz="0" w:space="0" w:color="auto"/>
        <w:left w:val="none" w:sz="0" w:space="0" w:color="auto"/>
        <w:bottom w:val="none" w:sz="0" w:space="0" w:color="auto"/>
        <w:right w:val="none" w:sz="0" w:space="0" w:color="auto"/>
      </w:divBdr>
    </w:div>
    <w:div w:id="324282526">
      <w:bodyDiv w:val="1"/>
      <w:marLeft w:val="0"/>
      <w:marRight w:val="0"/>
      <w:marTop w:val="0"/>
      <w:marBottom w:val="0"/>
      <w:divBdr>
        <w:top w:val="none" w:sz="0" w:space="0" w:color="auto"/>
        <w:left w:val="none" w:sz="0" w:space="0" w:color="auto"/>
        <w:bottom w:val="none" w:sz="0" w:space="0" w:color="auto"/>
        <w:right w:val="none" w:sz="0" w:space="0" w:color="auto"/>
      </w:divBdr>
    </w:div>
    <w:div w:id="355156472">
      <w:bodyDiv w:val="1"/>
      <w:marLeft w:val="0"/>
      <w:marRight w:val="0"/>
      <w:marTop w:val="0"/>
      <w:marBottom w:val="0"/>
      <w:divBdr>
        <w:top w:val="none" w:sz="0" w:space="0" w:color="auto"/>
        <w:left w:val="none" w:sz="0" w:space="0" w:color="auto"/>
        <w:bottom w:val="none" w:sz="0" w:space="0" w:color="auto"/>
        <w:right w:val="none" w:sz="0" w:space="0" w:color="auto"/>
      </w:divBdr>
    </w:div>
    <w:div w:id="507327003">
      <w:bodyDiv w:val="1"/>
      <w:marLeft w:val="0"/>
      <w:marRight w:val="0"/>
      <w:marTop w:val="0"/>
      <w:marBottom w:val="0"/>
      <w:divBdr>
        <w:top w:val="none" w:sz="0" w:space="0" w:color="auto"/>
        <w:left w:val="none" w:sz="0" w:space="0" w:color="auto"/>
        <w:bottom w:val="none" w:sz="0" w:space="0" w:color="auto"/>
        <w:right w:val="none" w:sz="0" w:space="0" w:color="auto"/>
      </w:divBdr>
    </w:div>
    <w:div w:id="546457881">
      <w:bodyDiv w:val="1"/>
      <w:marLeft w:val="0"/>
      <w:marRight w:val="0"/>
      <w:marTop w:val="0"/>
      <w:marBottom w:val="0"/>
      <w:divBdr>
        <w:top w:val="none" w:sz="0" w:space="0" w:color="auto"/>
        <w:left w:val="none" w:sz="0" w:space="0" w:color="auto"/>
        <w:bottom w:val="none" w:sz="0" w:space="0" w:color="auto"/>
        <w:right w:val="none" w:sz="0" w:space="0" w:color="auto"/>
      </w:divBdr>
    </w:div>
    <w:div w:id="589242364">
      <w:bodyDiv w:val="1"/>
      <w:marLeft w:val="0"/>
      <w:marRight w:val="0"/>
      <w:marTop w:val="0"/>
      <w:marBottom w:val="0"/>
      <w:divBdr>
        <w:top w:val="none" w:sz="0" w:space="0" w:color="auto"/>
        <w:left w:val="none" w:sz="0" w:space="0" w:color="auto"/>
        <w:bottom w:val="none" w:sz="0" w:space="0" w:color="auto"/>
        <w:right w:val="none" w:sz="0" w:space="0" w:color="auto"/>
      </w:divBdr>
    </w:div>
    <w:div w:id="643200227">
      <w:bodyDiv w:val="1"/>
      <w:marLeft w:val="0"/>
      <w:marRight w:val="0"/>
      <w:marTop w:val="0"/>
      <w:marBottom w:val="0"/>
      <w:divBdr>
        <w:top w:val="none" w:sz="0" w:space="0" w:color="auto"/>
        <w:left w:val="none" w:sz="0" w:space="0" w:color="auto"/>
        <w:bottom w:val="none" w:sz="0" w:space="0" w:color="auto"/>
        <w:right w:val="none" w:sz="0" w:space="0" w:color="auto"/>
      </w:divBdr>
    </w:div>
    <w:div w:id="675575211">
      <w:bodyDiv w:val="1"/>
      <w:marLeft w:val="0"/>
      <w:marRight w:val="0"/>
      <w:marTop w:val="0"/>
      <w:marBottom w:val="0"/>
      <w:divBdr>
        <w:top w:val="none" w:sz="0" w:space="0" w:color="auto"/>
        <w:left w:val="none" w:sz="0" w:space="0" w:color="auto"/>
        <w:bottom w:val="none" w:sz="0" w:space="0" w:color="auto"/>
        <w:right w:val="none" w:sz="0" w:space="0" w:color="auto"/>
      </w:divBdr>
    </w:div>
    <w:div w:id="719327071">
      <w:bodyDiv w:val="1"/>
      <w:marLeft w:val="0"/>
      <w:marRight w:val="0"/>
      <w:marTop w:val="0"/>
      <w:marBottom w:val="0"/>
      <w:divBdr>
        <w:top w:val="none" w:sz="0" w:space="0" w:color="auto"/>
        <w:left w:val="none" w:sz="0" w:space="0" w:color="auto"/>
        <w:bottom w:val="none" w:sz="0" w:space="0" w:color="auto"/>
        <w:right w:val="none" w:sz="0" w:space="0" w:color="auto"/>
      </w:divBdr>
    </w:div>
    <w:div w:id="728966961">
      <w:bodyDiv w:val="1"/>
      <w:marLeft w:val="0"/>
      <w:marRight w:val="0"/>
      <w:marTop w:val="0"/>
      <w:marBottom w:val="0"/>
      <w:divBdr>
        <w:top w:val="none" w:sz="0" w:space="0" w:color="auto"/>
        <w:left w:val="none" w:sz="0" w:space="0" w:color="auto"/>
        <w:bottom w:val="none" w:sz="0" w:space="0" w:color="auto"/>
        <w:right w:val="none" w:sz="0" w:space="0" w:color="auto"/>
      </w:divBdr>
    </w:div>
    <w:div w:id="744491821">
      <w:bodyDiv w:val="1"/>
      <w:marLeft w:val="0"/>
      <w:marRight w:val="0"/>
      <w:marTop w:val="0"/>
      <w:marBottom w:val="0"/>
      <w:divBdr>
        <w:top w:val="none" w:sz="0" w:space="0" w:color="auto"/>
        <w:left w:val="none" w:sz="0" w:space="0" w:color="auto"/>
        <w:bottom w:val="none" w:sz="0" w:space="0" w:color="auto"/>
        <w:right w:val="none" w:sz="0" w:space="0" w:color="auto"/>
      </w:divBdr>
    </w:div>
    <w:div w:id="876091521">
      <w:bodyDiv w:val="1"/>
      <w:marLeft w:val="0"/>
      <w:marRight w:val="0"/>
      <w:marTop w:val="0"/>
      <w:marBottom w:val="0"/>
      <w:divBdr>
        <w:top w:val="none" w:sz="0" w:space="0" w:color="auto"/>
        <w:left w:val="none" w:sz="0" w:space="0" w:color="auto"/>
        <w:bottom w:val="none" w:sz="0" w:space="0" w:color="auto"/>
        <w:right w:val="none" w:sz="0" w:space="0" w:color="auto"/>
      </w:divBdr>
    </w:div>
    <w:div w:id="891310556">
      <w:bodyDiv w:val="1"/>
      <w:marLeft w:val="0"/>
      <w:marRight w:val="0"/>
      <w:marTop w:val="0"/>
      <w:marBottom w:val="0"/>
      <w:divBdr>
        <w:top w:val="none" w:sz="0" w:space="0" w:color="auto"/>
        <w:left w:val="none" w:sz="0" w:space="0" w:color="auto"/>
        <w:bottom w:val="none" w:sz="0" w:space="0" w:color="auto"/>
        <w:right w:val="none" w:sz="0" w:space="0" w:color="auto"/>
      </w:divBdr>
    </w:div>
    <w:div w:id="893782722">
      <w:bodyDiv w:val="1"/>
      <w:marLeft w:val="0"/>
      <w:marRight w:val="0"/>
      <w:marTop w:val="0"/>
      <w:marBottom w:val="0"/>
      <w:divBdr>
        <w:top w:val="none" w:sz="0" w:space="0" w:color="auto"/>
        <w:left w:val="none" w:sz="0" w:space="0" w:color="auto"/>
        <w:bottom w:val="none" w:sz="0" w:space="0" w:color="auto"/>
        <w:right w:val="none" w:sz="0" w:space="0" w:color="auto"/>
      </w:divBdr>
    </w:div>
    <w:div w:id="992417095">
      <w:bodyDiv w:val="1"/>
      <w:marLeft w:val="0"/>
      <w:marRight w:val="0"/>
      <w:marTop w:val="0"/>
      <w:marBottom w:val="0"/>
      <w:divBdr>
        <w:top w:val="none" w:sz="0" w:space="0" w:color="auto"/>
        <w:left w:val="none" w:sz="0" w:space="0" w:color="auto"/>
        <w:bottom w:val="none" w:sz="0" w:space="0" w:color="auto"/>
        <w:right w:val="none" w:sz="0" w:space="0" w:color="auto"/>
      </w:divBdr>
    </w:div>
    <w:div w:id="1046297700">
      <w:bodyDiv w:val="1"/>
      <w:marLeft w:val="0"/>
      <w:marRight w:val="0"/>
      <w:marTop w:val="0"/>
      <w:marBottom w:val="0"/>
      <w:divBdr>
        <w:top w:val="none" w:sz="0" w:space="0" w:color="auto"/>
        <w:left w:val="none" w:sz="0" w:space="0" w:color="auto"/>
        <w:bottom w:val="none" w:sz="0" w:space="0" w:color="auto"/>
        <w:right w:val="none" w:sz="0" w:space="0" w:color="auto"/>
      </w:divBdr>
    </w:div>
    <w:div w:id="1046610297">
      <w:bodyDiv w:val="1"/>
      <w:marLeft w:val="0"/>
      <w:marRight w:val="0"/>
      <w:marTop w:val="0"/>
      <w:marBottom w:val="0"/>
      <w:divBdr>
        <w:top w:val="none" w:sz="0" w:space="0" w:color="auto"/>
        <w:left w:val="none" w:sz="0" w:space="0" w:color="auto"/>
        <w:bottom w:val="none" w:sz="0" w:space="0" w:color="auto"/>
        <w:right w:val="none" w:sz="0" w:space="0" w:color="auto"/>
      </w:divBdr>
    </w:div>
    <w:div w:id="1061246151">
      <w:bodyDiv w:val="1"/>
      <w:marLeft w:val="0"/>
      <w:marRight w:val="0"/>
      <w:marTop w:val="0"/>
      <w:marBottom w:val="0"/>
      <w:divBdr>
        <w:top w:val="none" w:sz="0" w:space="0" w:color="auto"/>
        <w:left w:val="none" w:sz="0" w:space="0" w:color="auto"/>
        <w:bottom w:val="none" w:sz="0" w:space="0" w:color="auto"/>
        <w:right w:val="none" w:sz="0" w:space="0" w:color="auto"/>
      </w:divBdr>
    </w:div>
    <w:div w:id="1123570797">
      <w:bodyDiv w:val="1"/>
      <w:marLeft w:val="0"/>
      <w:marRight w:val="0"/>
      <w:marTop w:val="0"/>
      <w:marBottom w:val="0"/>
      <w:divBdr>
        <w:top w:val="none" w:sz="0" w:space="0" w:color="auto"/>
        <w:left w:val="none" w:sz="0" w:space="0" w:color="auto"/>
        <w:bottom w:val="none" w:sz="0" w:space="0" w:color="auto"/>
        <w:right w:val="none" w:sz="0" w:space="0" w:color="auto"/>
      </w:divBdr>
    </w:div>
    <w:div w:id="1355110502">
      <w:bodyDiv w:val="1"/>
      <w:marLeft w:val="0"/>
      <w:marRight w:val="0"/>
      <w:marTop w:val="0"/>
      <w:marBottom w:val="0"/>
      <w:divBdr>
        <w:top w:val="none" w:sz="0" w:space="0" w:color="auto"/>
        <w:left w:val="none" w:sz="0" w:space="0" w:color="auto"/>
        <w:bottom w:val="none" w:sz="0" w:space="0" w:color="auto"/>
        <w:right w:val="none" w:sz="0" w:space="0" w:color="auto"/>
      </w:divBdr>
    </w:div>
    <w:div w:id="1359743051">
      <w:bodyDiv w:val="1"/>
      <w:marLeft w:val="0"/>
      <w:marRight w:val="0"/>
      <w:marTop w:val="0"/>
      <w:marBottom w:val="0"/>
      <w:divBdr>
        <w:top w:val="none" w:sz="0" w:space="0" w:color="auto"/>
        <w:left w:val="none" w:sz="0" w:space="0" w:color="auto"/>
        <w:bottom w:val="none" w:sz="0" w:space="0" w:color="auto"/>
        <w:right w:val="none" w:sz="0" w:space="0" w:color="auto"/>
      </w:divBdr>
    </w:div>
    <w:div w:id="1419447203">
      <w:bodyDiv w:val="1"/>
      <w:marLeft w:val="0"/>
      <w:marRight w:val="0"/>
      <w:marTop w:val="0"/>
      <w:marBottom w:val="0"/>
      <w:divBdr>
        <w:top w:val="none" w:sz="0" w:space="0" w:color="auto"/>
        <w:left w:val="none" w:sz="0" w:space="0" w:color="auto"/>
        <w:bottom w:val="none" w:sz="0" w:space="0" w:color="auto"/>
        <w:right w:val="none" w:sz="0" w:space="0" w:color="auto"/>
      </w:divBdr>
    </w:div>
    <w:div w:id="1447310721">
      <w:bodyDiv w:val="1"/>
      <w:marLeft w:val="0"/>
      <w:marRight w:val="0"/>
      <w:marTop w:val="0"/>
      <w:marBottom w:val="0"/>
      <w:divBdr>
        <w:top w:val="none" w:sz="0" w:space="0" w:color="auto"/>
        <w:left w:val="none" w:sz="0" w:space="0" w:color="auto"/>
        <w:bottom w:val="none" w:sz="0" w:space="0" w:color="auto"/>
        <w:right w:val="none" w:sz="0" w:space="0" w:color="auto"/>
      </w:divBdr>
    </w:div>
    <w:div w:id="1457480458">
      <w:bodyDiv w:val="1"/>
      <w:marLeft w:val="0"/>
      <w:marRight w:val="0"/>
      <w:marTop w:val="0"/>
      <w:marBottom w:val="0"/>
      <w:divBdr>
        <w:top w:val="none" w:sz="0" w:space="0" w:color="auto"/>
        <w:left w:val="none" w:sz="0" w:space="0" w:color="auto"/>
        <w:bottom w:val="none" w:sz="0" w:space="0" w:color="auto"/>
        <w:right w:val="none" w:sz="0" w:space="0" w:color="auto"/>
      </w:divBdr>
    </w:div>
    <w:div w:id="1483540462">
      <w:bodyDiv w:val="1"/>
      <w:marLeft w:val="0"/>
      <w:marRight w:val="0"/>
      <w:marTop w:val="0"/>
      <w:marBottom w:val="0"/>
      <w:divBdr>
        <w:top w:val="none" w:sz="0" w:space="0" w:color="auto"/>
        <w:left w:val="none" w:sz="0" w:space="0" w:color="auto"/>
        <w:bottom w:val="none" w:sz="0" w:space="0" w:color="auto"/>
        <w:right w:val="none" w:sz="0" w:space="0" w:color="auto"/>
      </w:divBdr>
    </w:div>
    <w:div w:id="1666667603">
      <w:bodyDiv w:val="1"/>
      <w:marLeft w:val="0"/>
      <w:marRight w:val="0"/>
      <w:marTop w:val="0"/>
      <w:marBottom w:val="0"/>
      <w:divBdr>
        <w:top w:val="none" w:sz="0" w:space="0" w:color="auto"/>
        <w:left w:val="none" w:sz="0" w:space="0" w:color="auto"/>
        <w:bottom w:val="none" w:sz="0" w:space="0" w:color="auto"/>
        <w:right w:val="none" w:sz="0" w:space="0" w:color="auto"/>
      </w:divBdr>
    </w:div>
    <w:div w:id="1721247328">
      <w:bodyDiv w:val="1"/>
      <w:marLeft w:val="0"/>
      <w:marRight w:val="0"/>
      <w:marTop w:val="0"/>
      <w:marBottom w:val="0"/>
      <w:divBdr>
        <w:top w:val="none" w:sz="0" w:space="0" w:color="auto"/>
        <w:left w:val="none" w:sz="0" w:space="0" w:color="auto"/>
        <w:bottom w:val="none" w:sz="0" w:space="0" w:color="auto"/>
        <w:right w:val="none" w:sz="0" w:space="0" w:color="auto"/>
      </w:divBdr>
    </w:div>
    <w:div w:id="1741563872">
      <w:bodyDiv w:val="1"/>
      <w:marLeft w:val="0"/>
      <w:marRight w:val="0"/>
      <w:marTop w:val="0"/>
      <w:marBottom w:val="0"/>
      <w:divBdr>
        <w:top w:val="none" w:sz="0" w:space="0" w:color="auto"/>
        <w:left w:val="none" w:sz="0" w:space="0" w:color="auto"/>
        <w:bottom w:val="none" w:sz="0" w:space="0" w:color="auto"/>
        <w:right w:val="none" w:sz="0" w:space="0" w:color="auto"/>
      </w:divBdr>
    </w:div>
    <w:div w:id="1808930451">
      <w:bodyDiv w:val="1"/>
      <w:marLeft w:val="0"/>
      <w:marRight w:val="0"/>
      <w:marTop w:val="0"/>
      <w:marBottom w:val="0"/>
      <w:divBdr>
        <w:top w:val="none" w:sz="0" w:space="0" w:color="auto"/>
        <w:left w:val="none" w:sz="0" w:space="0" w:color="auto"/>
        <w:bottom w:val="none" w:sz="0" w:space="0" w:color="auto"/>
        <w:right w:val="none" w:sz="0" w:space="0" w:color="auto"/>
      </w:divBdr>
    </w:div>
    <w:div w:id="1838114878">
      <w:bodyDiv w:val="1"/>
      <w:marLeft w:val="0"/>
      <w:marRight w:val="0"/>
      <w:marTop w:val="0"/>
      <w:marBottom w:val="0"/>
      <w:divBdr>
        <w:top w:val="none" w:sz="0" w:space="0" w:color="auto"/>
        <w:left w:val="none" w:sz="0" w:space="0" w:color="auto"/>
        <w:bottom w:val="none" w:sz="0" w:space="0" w:color="auto"/>
        <w:right w:val="none" w:sz="0" w:space="0" w:color="auto"/>
      </w:divBdr>
    </w:div>
    <w:div w:id="1843154834">
      <w:bodyDiv w:val="1"/>
      <w:marLeft w:val="0"/>
      <w:marRight w:val="0"/>
      <w:marTop w:val="0"/>
      <w:marBottom w:val="0"/>
      <w:divBdr>
        <w:top w:val="none" w:sz="0" w:space="0" w:color="auto"/>
        <w:left w:val="none" w:sz="0" w:space="0" w:color="auto"/>
        <w:bottom w:val="none" w:sz="0" w:space="0" w:color="auto"/>
        <w:right w:val="none" w:sz="0" w:space="0" w:color="auto"/>
      </w:divBdr>
    </w:div>
    <w:div w:id="1874346873">
      <w:bodyDiv w:val="1"/>
      <w:marLeft w:val="0"/>
      <w:marRight w:val="0"/>
      <w:marTop w:val="0"/>
      <w:marBottom w:val="0"/>
      <w:divBdr>
        <w:top w:val="none" w:sz="0" w:space="0" w:color="auto"/>
        <w:left w:val="none" w:sz="0" w:space="0" w:color="auto"/>
        <w:bottom w:val="none" w:sz="0" w:space="0" w:color="auto"/>
        <w:right w:val="none" w:sz="0" w:space="0" w:color="auto"/>
      </w:divBdr>
    </w:div>
    <w:div w:id="1969966819">
      <w:bodyDiv w:val="1"/>
      <w:marLeft w:val="0"/>
      <w:marRight w:val="0"/>
      <w:marTop w:val="0"/>
      <w:marBottom w:val="0"/>
      <w:divBdr>
        <w:top w:val="none" w:sz="0" w:space="0" w:color="auto"/>
        <w:left w:val="none" w:sz="0" w:space="0" w:color="auto"/>
        <w:bottom w:val="none" w:sz="0" w:space="0" w:color="auto"/>
        <w:right w:val="none" w:sz="0" w:space="0" w:color="auto"/>
      </w:divBdr>
    </w:div>
    <w:div w:id="20902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A4CDF-408C-48EC-8456-8753ED32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2270</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2022-12-16T17:41:00Z</dcterms:created>
  <dcterms:modified xsi:type="dcterms:W3CDTF">2022-12-16T17:41:00Z</dcterms:modified>
</cp:coreProperties>
</file>