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D0CB" w14:textId="77777777" w:rsidR="00D72BA5" w:rsidRDefault="00D72BA5" w:rsidP="001A198F">
      <w:pPr>
        <w:pStyle w:val="NoSpacing"/>
      </w:pPr>
    </w:p>
    <w:p w14:paraId="7651BE34" w14:textId="2D13F84B" w:rsidR="00D72BA5" w:rsidRDefault="009D573C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>
        <w:rPr>
          <w:noProof/>
          <w:lang w:eastAsia="zh-CN"/>
        </w:rPr>
        <w:drawing>
          <wp:inline distT="0" distB="0" distL="0" distR="0" wp14:anchorId="4DADC9B0" wp14:editId="393FCE9D">
            <wp:extent cx="3295650" cy="2047875"/>
            <wp:effectExtent l="0" t="0" r="0" b="0"/>
            <wp:docPr id="1" name="Picture 1" descr="VistA White &amp; Dark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White &amp; Dark Blu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D584" w14:textId="77777777" w:rsidR="00D72BA5" w:rsidRDefault="00D72BA5"/>
    <w:p w14:paraId="09DDEFEA" w14:textId="77777777" w:rsidR="00D72BA5" w:rsidRDefault="00D72BA5"/>
    <w:p w14:paraId="22499803" w14:textId="77777777" w:rsidR="00D72BA5" w:rsidRDefault="00D72BA5"/>
    <w:p w14:paraId="7C5960CF" w14:textId="77777777" w:rsidR="00D72BA5" w:rsidRDefault="00D72BA5"/>
    <w:p w14:paraId="0BE3EE79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1F3CA2">
        <w:rPr>
          <w:rFonts w:ascii="Arial" w:hAnsi="Arial"/>
          <w:b/>
          <w:sz w:val="28"/>
        </w:rPr>
        <w:t>1</w:t>
      </w:r>
      <w:r w:rsidR="00650D34">
        <w:rPr>
          <w:rFonts w:ascii="Arial" w:hAnsi="Arial"/>
          <w:b/>
          <w:sz w:val="28"/>
        </w:rPr>
        <w:t>46</w:t>
      </w:r>
    </w:p>
    <w:p w14:paraId="42404271" w14:textId="77777777" w:rsidR="00D72BA5" w:rsidRDefault="00D72BA5">
      <w:pPr>
        <w:jc w:val="center"/>
        <w:rPr>
          <w:rFonts w:ascii="Arial" w:hAnsi="Arial"/>
          <w:b/>
        </w:rPr>
      </w:pPr>
    </w:p>
    <w:p w14:paraId="3641C284" w14:textId="77777777" w:rsidR="00D72BA5" w:rsidRDefault="00D72BA5">
      <w:pPr>
        <w:jc w:val="center"/>
        <w:rPr>
          <w:rFonts w:ascii="Arial" w:hAnsi="Arial"/>
          <w:sz w:val="28"/>
        </w:rPr>
      </w:pPr>
    </w:p>
    <w:p w14:paraId="13D01726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3114D470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0726990B" w14:textId="77777777" w:rsidR="00F80592" w:rsidRPr="006B5DF3" w:rsidRDefault="00650D34" w:rsidP="00F80592">
      <w:pPr>
        <w:pStyle w:val="PartTitle"/>
        <w:spacing w:before="0" w:after="0"/>
        <w:rPr>
          <w:kern w:val="0"/>
        </w:rPr>
      </w:pPr>
      <w:bookmarkStart w:id="0" w:name="_Hlk34299694"/>
      <w:r>
        <w:t>VA-EYE CARE AT-RISK SCREEN</w:t>
      </w:r>
    </w:p>
    <w:bookmarkEnd w:id="0"/>
    <w:p w14:paraId="6EC9F1FE" w14:textId="77777777" w:rsidR="00D72BA5" w:rsidRDefault="00D72BA5"/>
    <w:p w14:paraId="5455838D" w14:textId="77777777" w:rsidR="00D72BA5" w:rsidRDefault="003A6013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p w14:paraId="6FA48FD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72E055E" w14:textId="77777777" w:rsidR="00D72BA5" w:rsidRDefault="0003695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August</w:t>
      </w:r>
      <w:r w:rsidR="001F3CA2">
        <w:rPr>
          <w:rFonts w:ascii="Arial" w:hAnsi="Arial"/>
          <w:b/>
          <w:sz w:val="28"/>
        </w:rPr>
        <w:t xml:space="preserve"> 2020</w:t>
      </w:r>
    </w:p>
    <w:p w14:paraId="5B90A2B7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56BF2FD4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F9AC0B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6EDF169F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F73C72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7ACD51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C78127F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56A79FE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60D6AF4E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27103FB8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35693D67" w14:textId="77777777" w:rsidR="00D72BA5" w:rsidRDefault="00D72BA5">
      <w:pPr>
        <w:jc w:val="center"/>
        <w:rPr>
          <w:rFonts w:ascii="Arial" w:hAnsi="Arial"/>
        </w:rPr>
      </w:pPr>
    </w:p>
    <w:p w14:paraId="21655DCE" w14:textId="77777777" w:rsidR="00D72BA5" w:rsidRDefault="00D72BA5"/>
    <w:p w14:paraId="48CC62F4" w14:textId="77777777" w:rsidR="00D72BA5" w:rsidRDefault="00D72BA5">
      <w:pPr>
        <w:rPr>
          <w:rFonts w:ascii="Arial" w:hAnsi="Arial"/>
          <w:sz w:val="36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</w:p>
    <w:p w14:paraId="63FD108B" w14:textId="77777777" w:rsidR="00FD755E" w:rsidRDefault="00FD755E">
      <w:pPr>
        <w:pStyle w:val="TOCHeading"/>
      </w:pPr>
      <w:bookmarkStart w:id="7" w:name="_Toc326381259"/>
      <w:bookmarkEnd w:id="2"/>
      <w:bookmarkEnd w:id="3"/>
      <w:bookmarkEnd w:id="4"/>
      <w:bookmarkEnd w:id="5"/>
      <w:bookmarkEnd w:id="6"/>
      <w:r>
        <w:lastRenderedPageBreak/>
        <w:t>Table of Contents</w:t>
      </w:r>
    </w:p>
    <w:p w14:paraId="7E707F88" w14:textId="77777777" w:rsidR="00036952" w:rsidRPr="005E4253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564609" w:history="1">
        <w:r w:rsidR="00036952" w:rsidRPr="00656CDC">
          <w:rPr>
            <w:rStyle w:val="Hyperlink"/>
          </w:rPr>
          <w:t>Introduction</w:t>
        </w:r>
        <w:r w:rsidR="00036952">
          <w:rPr>
            <w:webHidden/>
          </w:rPr>
          <w:tab/>
        </w:r>
        <w:r w:rsidR="00036952">
          <w:rPr>
            <w:webHidden/>
          </w:rPr>
          <w:fldChar w:fldCharType="begin"/>
        </w:r>
        <w:r w:rsidR="00036952">
          <w:rPr>
            <w:webHidden/>
          </w:rPr>
          <w:instrText xml:space="preserve"> PAGEREF _Toc48564609 \h </w:instrText>
        </w:r>
        <w:r w:rsidR="00036952">
          <w:rPr>
            <w:webHidden/>
          </w:rPr>
        </w:r>
        <w:r w:rsidR="00036952">
          <w:rPr>
            <w:webHidden/>
          </w:rPr>
          <w:fldChar w:fldCharType="separate"/>
        </w:r>
        <w:r w:rsidR="005957AA">
          <w:rPr>
            <w:webHidden/>
          </w:rPr>
          <w:t>1</w:t>
        </w:r>
        <w:r w:rsidR="00036952">
          <w:rPr>
            <w:webHidden/>
          </w:rPr>
          <w:fldChar w:fldCharType="end"/>
        </w:r>
      </w:hyperlink>
    </w:p>
    <w:p w14:paraId="3CD978D8" w14:textId="77777777" w:rsidR="00036952" w:rsidRPr="005E4253" w:rsidRDefault="0093244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48564610" w:history="1">
        <w:r w:rsidR="00036952" w:rsidRPr="00656CDC">
          <w:rPr>
            <w:rStyle w:val="Hyperlink"/>
          </w:rPr>
          <w:t>Install Details</w:t>
        </w:r>
        <w:r w:rsidR="00036952">
          <w:rPr>
            <w:webHidden/>
          </w:rPr>
          <w:tab/>
        </w:r>
        <w:r w:rsidR="00036952">
          <w:rPr>
            <w:webHidden/>
          </w:rPr>
          <w:fldChar w:fldCharType="begin"/>
        </w:r>
        <w:r w:rsidR="00036952">
          <w:rPr>
            <w:webHidden/>
          </w:rPr>
          <w:instrText xml:space="preserve"> PAGEREF _Toc48564610 \h </w:instrText>
        </w:r>
        <w:r w:rsidR="00036952">
          <w:rPr>
            <w:webHidden/>
          </w:rPr>
        </w:r>
        <w:r w:rsidR="00036952">
          <w:rPr>
            <w:webHidden/>
          </w:rPr>
          <w:fldChar w:fldCharType="separate"/>
        </w:r>
        <w:r w:rsidR="005957AA">
          <w:rPr>
            <w:webHidden/>
          </w:rPr>
          <w:t>4</w:t>
        </w:r>
        <w:r w:rsidR="00036952">
          <w:rPr>
            <w:webHidden/>
          </w:rPr>
          <w:fldChar w:fldCharType="end"/>
        </w:r>
      </w:hyperlink>
    </w:p>
    <w:p w14:paraId="7DFDDACB" w14:textId="77777777" w:rsidR="00036952" w:rsidRPr="005E4253" w:rsidRDefault="0093244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48564611" w:history="1">
        <w:r w:rsidR="00036952" w:rsidRPr="00656CDC">
          <w:rPr>
            <w:rStyle w:val="Hyperlink"/>
          </w:rPr>
          <w:t>Install Example</w:t>
        </w:r>
        <w:r w:rsidR="00036952">
          <w:rPr>
            <w:webHidden/>
          </w:rPr>
          <w:tab/>
        </w:r>
        <w:r w:rsidR="00036952">
          <w:rPr>
            <w:webHidden/>
          </w:rPr>
          <w:fldChar w:fldCharType="begin"/>
        </w:r>
        <w:r w:rsidR="00036952">
          <w:rPr>
            <w:webHidden/>
          </w:rPr>
          <w:instrText xml:space="preserve"> PAGEREF _Toc48564611 \h </w:instrText>
        </w:r>
        <w:r w:rsidR="00036952">
          <w:rPr>
            <w:webHidden/>
          </w:rPr>
        </w:r>
        <w:r w:rsidR="00036952">
          <w:rPr>
            <w:webHidden/>
          </w:rPr>
          <w:fldChar w:fldCharType="separate"/>
        </w:r>
        <w:r w:rsidR="005957AA">
          <w:rPr>
            <w:webHidden/>
          </w:rPr>
          <w:t>4</w:t>
        </w:r>
        <w:r w:rsidR="00036952">
          <w:rPr>
            <w:webHidden/>
          </w:rPr>
          <w:fldChar w:fldCharType="end"/>
        </w:r>
      </w:hyperlink>
    </w:p>
    <w:p w14:paraId="0EBFA645" w14:textId="77777777" w:rsidR="00036952" w:rsidRPr="005E4253" w:rsidRDefault="0093244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48564612" w:history="1">
        <w:r w:rsidR="00036952" w:rsidRPr="00656CDC">
          <w:rPr>
            <w:rStyle w:val="Hyperlink"/>
          </w:rPr>
          <w:t>Post Installation</w:t>
        </w:r>
        <w:r w:rsidR="00036952">
          <w:rPr>
            <w:webHidden/>
          </w:rPr>
          <w:tab/>
        </w:r>
        <w:r w:rsidR="00036952">
          <w:rPr>
            <w:webHidden/>
          </w:rPr>
          <w:fldChar w:fldCharType="begin"/>
        </w:r>
        <w:r w:rsidR="00036952">
          <w:rPr>
            <w:webHidden/>
          </w:rPr>
          <w:instrText xml:space="preserve"> PAGEREF _Toc48564612 \h </w:instrText>
        </w:r>
        <w:r w:rsidR="00036952">
          <w:rPr>
            <w:webHidden/>
          </w:rPr>
        </w:r>
        <w:r w:rsidR="00036952">
          <w:rPr>
            <w:webHidden/>
          </w:rPr>
          <w:fldChar w:fldCharType="separate"/>
        </w:r>
        <w:r w:rsidR="005957AA">
          <w:rPr>
            <w:webHidden/>
          </w:rPr>
          <w:t>8</w:t>
        </w:r>
        <w:r w:rsidR="00036952">
          <w:rPr>
            <w:webHidden/>
          </w:rPr>
          <w:fldChar w:fldCharType="end"/>
        </w:r>
      </w:hyperlink>
    </w:p>
    <w:p w14:paraId="695A56BE" w14:textId="77777777" w:rsidR="00FD755E" w:rsidRDefault="00FD755E">
      <w:r>
        <w:rPr>
          <w:b/>
          <w:bCs/>
          <w:noProof/>
        </w:rPr>
        <w:fldChar w:fldCharType="end"/>
      </w:r>
    </w:p>
    <w:p w14:paraId="49BEA146" w14:textId="77777777" w:rsidR="00FD755E" w:rsidRDefault="00FD755E"/>
    <w:p w14:paraId="313DC3A3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29870973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48564609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3C825453" w14:textId="77777777" w:rsidR="00D72BA5" w:rsidRDefault="00D72BA5"/>
    <w:p w14:paraId="6EE9BBEE" w14:textId="77777777" w:rsidR="00947EB9" w:rsidRPr="006E0D6E" w:rsidRDefault="00947EB9" w:rsidP="00AB233E">
      <w:bookmarkStart w:id="14" w:name="_Toc309378108"/>
      <w:bookmarkStart w:id="15" w:name="_Toc309800047"/>
      <w:bookmarkStart w:id="16" w:name="_Toc148832750"/>
      <w:bookmarkStart w:id="17" w:name="_Toc231107051"/>
      <w:r w:rsidRPr="006E0D6E">
        <w:t>DESCRIPTION:</w:t>
      </w:r>
    </w:p>
    <w:p w14:paraId="17DB9A1E" w14:textId="77777777" w:rsidR="006E0D6E" w:rsidRPr="006E0D6E" w:rsidRDefault="006E0D6E" w:rsidP="00AB233E"/>
    <w:p w14:paraId="5EB41FBA" w14:textId="77777777" w:rsidR="006E0D6E" w:rsidRPr="006E0D6E" w:rsidRDefault="006E0D6E" w:rsidP="006E0D6E">
      <w:r w:rsidRPr="006E0D6E">
        <w:rPr>
          <w:b/>
          <w:bCs/>
        </w:rPr>
        <w:t>VA-Eye Care At-Risk Screen</w:t>
      </w:r>
      <w:r w:rsidRPr="006E0D6E">
        <w:t xml:space="preserve"> reminders are used for the </w:t>
      </w:r>
      <w:proofErr w:type="spellStart"/>
      <w:r w:rsidRPr="006E0D6E">
        <w:t>TeleEye</w:t>
      </w:r>
      <w:proofErr w:type="spellEnd"/>
      <w:r w:rsidRPr="006E0D6E">
        <w:t xml:space="preserve"> Screening program (formerly </w:t>
      </w:r>
      <w:proofErr w:type="spellStart"/>
      <w:r w:rsidRPr="006E0D6E">
        <w:t>TeleRetinal</w:t>
      </w:r>
      <w:proofErr w:type="spellEnd"/>
      <w:r w:rsidRPr="006E0D6E">
        <w:t xml:space="preserve"> Imaging) to identify and monitor patients known to be at risk for Diabetic Retinopathy, Macular Degeneration (AMD) and/or Glaucoma. </w:t>
      </w:r>
    </w:p>
    <w:p w14:paraId="3F321091" w14:textId="77777777" w:rsidR="006E0D6E" w:rsidRPr="006E0D6E" w:rsidRDefault="006E0D6E" w:rsidP="006E0D6E"/>
    <w:p w14:paraId="7EB25706" w14:textId="77777777" w:rsidR="006E0D6E" w:rsidRPr="006E0D6E" w:rsidRDefault="006E0D6E" w:rsidP="006E0D6E">
      <w:r w:rsidRPr="006E0D6E">
        <w:t xml:space="preserve">The </w:t>
      </w:r>
      <w:r w:rsidRPr="006E0D6E">
        <w:rPr>
          <w:b/>
          <w:bCs/>
        </w:rPr>
        <w:t>Eye Care At-Risk Screen Nursing</w:t>
      </w:r>
      <w:r w:rsidRPr="006E0D6E">
        <w:t xml:space="preserve"> reminder is used by Primary Care nursing to request a </w:t>
      </w:r>
      <w:proofErr w:type="spellStart"/>
      <w:r w:rsidRPr="006E0D6E">
        <w:t>TeleEye</w:t>
      </w:r>
      <w:proofErr w:type="spellEnd"/>
      <w:r w:rsidRPr="006E0D6E">
        <w:t xml:space="preserve"> Screening exam or Comprehensive Eye Exam (by the Eye Clinic) for patients identified to be at-risk for Diabetic Retinopathy, Macular Degeneration (AMD) and/or Glaucoma. </w:t>
      </w:r>
    </w:p>
    <w:p w14:paraId="1AC184E8" w14:textId="77777777" w:rsidR="006E0D6E" w:rsidRPr="006E0D6E" w:rsidRDefault="006E0D6E" w:rsidP="006E0D6E"/>
    <w:p w14:paraId="0D147859" w14:textId="77777777" w:rsidR="006E0D6E" w:rsidRPr="006E0D6E" w:rsidRDefault="006E0D6E" w:rsidP="006E0D6E">
      <w:r w:rsidRPr="006E0D6E">
        <w:t xml:space="preserve">The </w:t>
      </w:r>
      <w:r w:rsidRPr="006E0D6E">
        <w:rPr>
          <w:b/>
          <w:bCs/>
        </w:rPr>
        <w:t>Eye Care At-Risk Screen Provider</w:t>
      </w:r>
      <w:r w:rsidRPr="006E0D6E">
        <w:t xml:space="preserve"> reminder is a secondary reminder that populates to the Primary Care provider when ‘Declined/Refused’ is selected on the primary Nursing reminder</w:t>
      </w:r>
      <w:r w:rsidR="00884023">
        <w:t xml:space="preserve"> or if the nurse indicated that the diabetes diagnosis is not correct for the patient</w:t>
      </w:r>
      <w:r w:rsidRPr="006E0D6E">
        <w:t>. This secondary reminder allows the Primary Care provider to deliver additional education and encouragement to patients known to be at-risk for these select eye conditions who refused/declined initial referral for eye care.</w:t>
      </w:r>
    </w:p>
    <w:p w14:paraId="6559AD6B" w14:textId="77777777" w:rsidR="006E0D6E" w:rsidRPr="006E0D6E" w:rsidRDefault="006E0D6E" w:rsidP="006E0D6E"/>
    <w:p w14:paraId="3C5EDFD3" w14:textId="77777777" w:rsidR="006E0D6E" w:rsidRPr="006E0D6E" w:rsidRDefault="006E0D6E" w:rsidP="006E0D6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E0D6E">
        <w:rPr>
          <w:rFonts w:ascii="Times New Roman" w:hAnsi="Times New Roman"/>
          <w:b/>
          <w:bCs/>
          <w:sz w:val="24"/>
          <w:szCs w:val="24"/>
        </w:rPr>
        <w:t>Group criteria</w:t>
      </w:r>
      <w:r w:rsidRPr="006E0D6E">
        <w:rPr>
          <w:rFonts w:ascii="Times New Roman" w:hAnsi="Times New Roman"/>
          <w:sz w:val="24"/>
          <w:szCs w:val="24"/>
        </w:rPr>
        <w:t xml:space="preserve">: </w:t>
      </w:r>
    </w:p>
    <w:p w14:paraId="1EBD8875" w14:textId="77777777" w:rsidR="006E0D6E" w:rsidRPr="006E0D6E" w:rsidRDefault="006E0D6E" w:rsidP="006E0D6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E0D6E">
        <w:rPr>
          <w:rFonts w:ascii="Times New Roman" w:hAnsi="Times New Roman"/>
          <w:b/>
          <w:bCs/>
          <w:sz w:val="24"/>
          <w:szCs w:val="24"/>
        </w:rPr>
        <w:t>At-Risk Diabetic Retinopathy group criteria</w:t>
      </w:r>
      <w:r w:rsidRPr="006E0D6E">
        <w:rPr>
          <w:rFonts w:ascii="Times New Roman" w:hAnsi="Times New Roman"/>
          <w:sz w:val="24"/>
          <w:szCs w:val="24"/>
        </w:rPr>
        <w:t xml:space="preserve">: Type I and II diabetics who have not been seen for eye assessment within the last 1-2 years. The reminder populates for patients who meet </w:t>
      </w:r>
      <w:r w:rsidR="00490E46" w:rsidRPr="006E0D6E">
        <w:rPr>
          <w:rFonts w:ascii="Times New Roman" w:hAnsi="Times New Roman"/>
          <w:sz w:val="24"/>
          <w:szCs w:val="24"/>
        </w:rPr>
        <w:t>this</w:t>
      </w:r>
      <w:r w:rsidR="00490E46">
        <w:rPr>
          <w:rFonts w:ascii="Times New Roman" w:hAnsi="Times New Roman"/>
          <w:sz w:val="24"/>
          <w:szCs w:val="24"/>
        </w:rPr>
        <w:t xml:space="preserve"> c</w:t>
      </w:r>
      <w:r w:rsidR="00490E46" w:rsidRPr="006E0D6E">
        <w:rPr>
          <w:rFonts w:ascii="Times New Roman" w:hAnsi="Times New Roman"/>
          <w:sz w:val="24"/>
          <w:szCs w:val="24"/>
        </w:rPr>
        <w:t>riterion</w:t>
      </w:r>
      <w:r w:rsidRPr="006E0D6E">
        <w:rPr>
          <w:rFonts w:ascii="Times New Roman" w:hAnsi="Times New Roman"/>
          <w:sz w:val="24"/>
          <w:szCs w:val="24"/>
        </w:rPr>
        <w:t xml:space="preserve"> and shows a DUE NOW status indicating referral to Tele-Eye Screening (</w:t>
      </w:r>
      <w:proofErr w:type="spellStart"/>
      <w:r w:rsidRPr="006E0D6E">
        <w:rPr>
          <w:rFonts w:ascii="Times New Roman" w:hAnsi="Times New Roman"/>
          <w:sz w:val="24"/>
          <w:szCs w:val="24"/>
        </w:rPr>
        <w:t>TeleRetina</w:t>
      </w:r>
      <w:proofErr w:type="spellEnd"/>
      <w:r w:rsidRPr="006E0D6E">
        <w:rPr>
          <w:rFonts w:ascii="Times New Roman" w:hAnsi="Times New Roman"/>
          <w:sz w:val="24"/>
          <w:szCs w:val="24"/>
        </w:rPr>
        <w:t>) is necessary. Once assessed, the reminder is processed for 1 to 2 years determined by the provider.</w:t>
      </w:r>
    </w:p>
    <w:p w14:paraId="6828AC12" w14:textId="77777777" w:rsidR="006E0D6E" w:rsidRPr="006E0D6E" w:rsidRDefault="006E0D6E" w:rsidP="006E0D6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E0D6E">
        <w:rPr>
          <w:rFonts w:ascii="Times New Roman" w:hAnsi="Times New Roman"/>
          <w:b/>
          <w:bCs/>
          <w:sz w:val="24"/>
          <w:szCs w:val="24"/>
        </w:rPr>
        <w:t>At-Risk Macular Degeneration (AMD) group criteria</w:t>
      </w:r>
      <w:r w:rsidRPr="006E0D6E">
        <w:rPr>
          <w:rFonts w:ascii="Times New Roman" w:hAnsi="Times New Roman"/>
          <w:sz w:val="24"/>
          <w:szCs w:val="24"/>
        </w:rPr>
        <w:t xml:space="preserve">: must be age 60 years or older, have not been seen for eye assessment within the last 2 years (identified by query of clinical stop codes 718, 407, 408), </w:t>
      </w:r>
      <w:r w:rsidRPr="006E0D6E">
        <w:rPr>
          <w:rFonts w:ascii="Times New Roman" w:hAnsi="Times New Roman"/>
          <w:sz w:val="24"/>
          <w:szCs w:val="24"/>
          <w:u w:val="single"/>
        </w:rPr>
        <w:t>and</w:t>
      </w:r>
      <w:r w:rsidRPr="006E0D6E">
        <w:rPr>
          <w:rFonts w:ascii="Times New Roman" w:hAnsi="Times New Roman"/>
          <w:sz w:val="24"/>
          <w:szCs w:val="24"/>
        </w:rPr>
        <w:t xml:space="preserve"> have at least one of the ICD9/10 codes listed in the attachment (Macular Degeneration ICD Taxonomy). The reminder populates for patients who meet </w:t>
      </w:r>
      <w:r w:rsidR="00490E46" w:rsidRPr="006E0D6E">
        <w:rPr>
          <w:rFonts w:ascii="Times New Roman" w:hAnsi="Times New Roman"/>
          <w:sz w:val="24"/>
          <w:szCs w:val="24"/>
        </w:rPr>
        <w:t>this criterion</w:t>
      </w:r>
      <w:r w:rsidRPr="006E0D6E">
        <w:rPr>
          <w:rFonts w:ascii="Times New Roman" w:hAnsi="Times New Roman"/>
          <w:sz w:val="24"/>
          <w:szCs w:val="24"/>
        </w:rPr>
        <w:t xml:space="preserve"> and shows a DUE NOW status indicating referral to Tele-Eye Screening (</w:t>
      </w:r>
      <w:proofErr w:type="spellStart"/>
      <w:r w:rsidRPr="006E0D6E">
        <w:rPr>
          <w:rFonts w:ascii="Times New Roman" w:hAnsi="Times New Roman"/>
          <w:sz w:val="24"/>
          <w:szCs w:val="24"/>
        </w:rPr>
        <w:t>TeleRetina</w:t>
      </w:r>
      <w:proofErr w:type="spellEnd"/>
      <w:r w:rsidRPr="006E0D6E">
        <w:rPr>
          <w:rFonts w:ascii="Times New Roman" w:hAnsi="Times New Roman"/>
          <w:sz w:val="24"/>
          <w:szCs w:val="24"/>
        </w:rPr>
        <w:t>) is necessary. Once assessed, the reminder is processed for 1 to 2 years determined by the provider.</w:t>
      </w:r>
    </w:p>
    <w:p w14:paraId="7B5E17E3" w14:textId="77777777" w:rsidR="006E0D6E" w:rsidRPr="006E0D6E" w:rsidRDefault="006E0D6E" w:rsidP="006E0D6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E0D6E">
        <w:rPr>
          <w:rFonts w:ascii="Times New Roman" w:hAnsi="Times New Roman"/>
          <w:b/>
          <w:bCs/>
          <w:sz w:val="24"/>
          <w:szCs w:val="24"/>
        </w:rPr>
        <w:t>At-Risk Glaucoma group criteria</w:t>
      </w:r>
      <w:r w:rsidRPr="006E0D6E">
        <w:rPr>
          <w:rFonts w:ascii="Times New Roman" w:hAnsi="Times New Roman"/>
          <w:sz w:val="24"/>
          <w:szCs w:val="24"/>
        </w:rPr>
        <w:t xml:space="preserve">: must be age 60 years or older (African American ethnicity 40 years and older), have not been seen for eye assessment within the last 2 years (identified by query of clinical stop codes 718, 407, 408), </w:t>
      </w:r>
      <w:r w:rsidRPr="006E0D6E">
        <w:rPr>
          <w:rFonts w:ascii="Times New Roman" w:hAnsi="Times New Roman"/>
          <w:sz w:val="24"/>
          <w:szCs w:val="24"/>
          <w:u w:val="single"/>
        </w:rPr>
        <w:t>and</w:t>
      </w:r>
      <w:r w:rsidRPr="006E0D6E">
        <w:rPr>
          <w:rFonts w:ascii="Times New Roman" w:hAnsi="Times New Roman"/>
          <w:sz w:val="24"/>
          <w:szCs w:val="24"/>
        </w:rPr>
        <w:t xml:space="preserve"> have at least one of the ICD9/10 codes listed in the attachment (Glaucoma ICD Taxonomy). The reminder populates for patients who meet </w:t>
      </w:r>
      <w:r w:rsidR="00490E46" w:rsidRPr="006E0D6E">
        <w:rPr>
          <w:rFonts w:ascii="Times New Roman" w:hAnsi="Times New Roman"/>
          <w:sz w:val="24"/>
          <w:szCs w:val="24"/>
        </w:rPr>
        <w:t>this criterion</w:t>
      </w:r>
      <w:r w:rsidRPr="006E0D6E">
        <w:rPr>
          <w:rFonts w:ascii="Times New Roman" w:hAnsi="Times New Roman"/>
          <w:sz w:val="24"/>
          <w:szCs w:val="24"/>
        </w:rPr>
        <w:t xml:space="preserve"> and shows a DUE NOW status indicating referral to Tele-Eye Screening (</w:t>
      </w:r>
      <w:proofErr w:type="spellStart"/>
      <w:r w:rsidRPr="006E0D6E">
        <w:rPr>
          <w:rFonts w:ascii="Times New Roman" w:hAnsi="Times New Roman"/>
          <w:sz w:val="24"/>
          <w:szCs w:val="24"/>
        </w:rPr>
        <w:t>TeleRetina</w:t>
      </w:r>
      <w:proofErr w:type="spellEnd"/>
      <w:r w:rsidRPr="006E0D6E">
        <w:rPr>
          <w:rFonts w:ascii="Times New Roman" w:hAnsi="Times New Roman"/>
          <w:sz w:val="24"/>
          <w:szCs w:val="24"/>
        </w:rPr>
        <w:t>) is necessary. Once assessed, the reminder is processed for 1 to 2 years determined by the provider.</w:t>
      </w:r>
    </w:p>
    <w:p w14:paraId="63C74823" w14:textId="77777777" w:rsidR="006E0D6E" w:rsidRPr="006E0D6E" w:rsidRDefault="006E0D6E" w:rsidP="006E0D6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6E0D6E">
        <w:rPr>
          <w:rFonts w:ascii="Times New Roman" w:hAnsi="Times New Roman"/>
          <w:b/>
          <w:bCs/>
          <w:sz w:val="24"/>
          <w:szCs w:val="24"/>
        </w:rPr>
        <w:t>Exclusions for eye screening</w:t>
      </w:r>
      <w:r w:rsidRPr="006E0D6E">
        <w:rPr>
          <w:rFonts w:ascii="Times New Roman" w:hAnsi="Times New Roman"/>
          <w:sz w:val="24"/>
          <w:szCs w:val="24"/>
        </w:rPr>
        <w:t>: for all groups above (</w:t>
      </w:r>
      <w:proofErr w:type="spellStart"/>
      <w:r w:rsidRPr="006E0D6E">
        <w:rPr>
          <w:rFonts w:ascii="Times New Roman" w:hAnsi="Times New Roman"/>
          <w:sz w:val="24"/>
          <w:szCs w:val="24"/>
        </w:rPr>
        <w:t>a,b,c</w:t>
      </w:r>
      <w:proofErr w:type="spellEnd"/>
      <w:r w:rsidRPr="006E0D6E">
        <w:rPr>
          <w:rFonts w:ascii="Times New Roman" w:hAnsi="Times New Roman"/>
          <w:sz w:val="24"/>
          <w:szCs w:val="24"/>
        </w:rPr>
        <w:t xml:space="preserve">) this reminder has logic to indicate to the viewer that patients with identified exclusions should not receive eye screening, and instead be referred for a direct in-person comprehensive eye exam. </w:t>
      </w:r>
    </w:p>
    <w:p w14:paraId="6F275D79" w14:textId="77777777" w:rsidR="006E0D6E" w:rsidRPr="006E0D6E" w:rsidRDefault="006E0D6E" w:rsidP="00AB233E"/>
    <w:p w14:paraId="5439E756" w14:textId="77777777" w:rsidR="005001E5" w:rsidRPr="006E0D6E" w:rsidRDefault="005001E5" w:rsidP="005001E5">
      <w:r w:rsidRPr="006E0D6E">
        <w:lastRenderedPageBreak/>
        <w:t>UPDATE_2_0_</w:t>
      </w:r>
      <w:r w:rsidR="00CE7B70" w:rsidRPr="006E0D6E">
        <w:t>1</w:t>
      </w:r>
      <w:r w:rsidR="00650D34" w:rsidRPr="006E0D6E">
        <w:t>46</w:t>
      </w:r>
      <w:r w:rsidRPr="006E0D6E">
        <w:t xml:space="preserve"> contains 1 Reminder Exchange entry: </w:t>
      </w:r>
    </w:p>
    <w:p w14:paraId="4C6CBC29" w14:textId="77777777" w:rsidR="002A0647" w:rsidRPr="006E0D6E" w:rsidRDefault="00CE7B70" w:rsidP="005001E5">
      <w:pPr>
        <w:ind w:firstLine="720"/>
        <w:rPr>
          <w:b/>
        </w:rPr>
      </w:pPr>
      <w:bookmarkStart w:id="18" w:name="_Hlk528127915"/>
      <w:r w:rsidRPr="006E0D6E">
        <w:rPr>
          <w:b/>
        </w:rPr>
        <w:t>UPDATE</w:t>
      </w:r>
      <w:r w:rsidR="0006705E" w:rsidRPr="006E0D6E">
        <w:rPr>
          <w:b/>
        </w:rPr>
        <w:t>_</w:t>
      </w:r>
      <w:r w:rsidRPr="006E0D6E">
        <w:rPr>
          <w:b/>
        </w:rPr>
        <w:t>2_0_1</w:t>
      </w:r>
      <w:r w:rsidR="00650D34" w:rsidRPr="006E0D6E">
        <w:rPr>
          <w:b/>
        </w:rPr>
        <w:t>46</w:t>
      </w:r>
      <w:r w:rsidRPr="006E0D6E">
        <w:rPr>
          <w:b/>
        </w:rPr>
        <w:t xml:space="preserve"> </w:t>
      </w:r>
      <w:bookmarkEnd w:id="18"/>
      <w:r w:rsidR="00650D34" w:rsidRPr="006E0D6E">
        <w:rPr>
          <w:b/>
        </w:rPr>
        <w:t>VA-EYE CARE AT-RISK SCREEN</w:t>
      </w:r>
    </w:p>
    <w:p w14:paraId="027B5CA5" w14:textId="77777777" w:rsidR="00650D34" w:rsidRPr="006E0D6E" w:rsidRDefault="00650D34" w:rsidP="005001E5">
      <w:pPr>
        <w:ind w:firstLine="720"/>
      </w:pPr>
    </w:p>
    <w:bookmarkEnd w:id="14"/>
    <w:bookmarkEnd w:id="15"/>
    <w:p w14:paraId="519DE10F" w14:textId="77777777" w:rsidR="005001E5" w:rsidRPr="006E0D6E" w:rsidRDefault="005001E5" w:rsidP="005001E5">
      <w:pPr>
        <w:rPr>
          <w:b/>
        </w:rPr>
      </w:pPr>
      <w:r w:rsidRPr="006E0D6E">
        <w:rPr>
          <w:b/>
        </w:rPr>
        <w:t>The exchange file contains the following components:</w:t>
      </w:r>
    </w:p>
    <w:p w14:paraId="30CFE25B" w14:textId="77777777" w:rsidR="006E0D6E" w:rsidRPr="006E0D6E" w:rsidRDefault="006E0D6E" w:rsidP="006E0D6E"/>
    <w:p w14:paraId="322B88BD" w14:textId="77777777" w:rsidR="006E0D6E" w:rsidRPr="006E0D6E" w:rsidRDefault="006E0D6E" w:rsidP="006E0D6E">
      <w:pPr>
        <w:rPr>
          <w:b/>
          <w:bCs/>
        </w:rPr>
      </w:pPr>
      <w:r w:rsidRPr="006E0D6E">
        <w:rPr>
          <w:b/>
          <w:bCs/>
        </w:rPr>
        <w:t>HEALTH FACTORS</w:t>
      </w:r>
    </w:p>
    <w:p w14:paraId="4B297FAB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VA-REMINDER UPDATES                       </w:t>
      </w:r>
    </w:p>
    <w:p w14:paraId="1213A821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VA-UPDATE_2_0_146                         </w:t>
      </w:r>
    </w:p>
    <w:p w14:paraId="1725A7C6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INCORRECT DIAGNOSES                       </w:t>
      </w:r>
    </w:p>
    <w:p w14:paraId="1AA209BC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VA-INCORRECT DIABETES DIAGNOSIS-PROVIDER  </w:t>
      </w:r>
    </w:p>
    <w:p w14:paraId="555C2A9E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VA-EYE CARE AT-RISK SCREEN                </w:t>
      </w:r>
    </w:p>
    <w:p w14:paraId="4BDBC784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VA-OUTSIDE DIAB EYE UNK AT-RISK SCRN      </w:t>
      </w:r>
    </w:p>
    <w:p w14:paraId="4981DDCE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VA-OUTSIDE DIAB EYE ABN AT-RISK SCRN      </w:t>
      </w:r>
    </w:p>
    <w:p w14:paraId="16271349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VA-OUTSIDE DIAB EYE NORMAL AT-RISK SCRN   </w:t>
      </w:r>
    </w:p>
    <w:p w14:paraId="741B9D20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VA-OUTSIDE EYE AT-RISK SCREEN             </w:t>
      </w:r>
    </w:p>
    <w:p w14:paraId="6267CB03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VA-COMP EYE EXAM SCHEDULED                </w:t>
      </w:r>
    </w:p>
    <w:p w14:paraId="42E40BA1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VA-REFUSED PROV AT-RISK SCREEN            </w:t>
      </w:r>
    </w:p>
    <w:p w14:paraId="419EFBA6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CATEGORY-DM EYE EXAM               </w:t>
      </w:r>
    </w:p>
    <w:p w14:paraId="0B28F92F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EYE EXAM SCHEDULED                 </w:t>
      </w:r>
    </w:p>
    <w:p w14:paraId="3DEC2670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VA-INCORRECT DIABETES DIAGNOSIS           </w:t>
      </w:r>
    </w:p>
    <w:p w14:paraId="278B7087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EYE EXAM FUTURE                    </w:t>
      </w:r>
    </w:p>
    <w:p w14:paraId="2B68BCB7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VA-REFUSED NURS AT-RISK SCREEN            </w:t>
      </w:r>
    </w:p>
    <w:p w14:paraId="6C1C91DE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DM RETINOP EXAM UNABLE TO ASSESS   </w:t>
      </w:r>
    </w:p>
    <w:p w14:paraId="1F14E63D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CATEGORY-DM EYE EXAM               </w:t>
      </w:r>
    </w:p>
    <w:p w14:paraId="7FD17DE9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DM RETINOP EXAM UNABLE TO ASSESS   </w:t>
      </w:r>
    </w:p>
    <w:p w14:paraId="22D845FD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DM RETINOP EXAM NORMAL             </w:t>
      </w:r>
    </w:p>
    <w:p w14:paraId="5E01B594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DM RETINOPATHY EXAM NORMAL         </w:t>
      </w:r>
    </w:p>
    <w:p w14:paraId="029FD13A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DM RETINOP EXAM ABNORMAL           </w:t>
      </w:r>
    </w:p>
    <w:p w14:paraId="482A451C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DM RETINOPATHY EXAM ABNORMAL       </w:t>
      </w:r>
    </w:p>
    <w:p w14:paraId="18AA0F01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MACULA EXAM UNABLE TO ASSESS       </w:t>
      </w:r>
    </w:p>
    <w:p w14:paraId="4F0E5CF3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MACULA EXAM UNABLE TO ASSESS       </w:t>
      </w:r>
    </w:p>
    <w:p w14:paraId="7510A9F8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MACULA EXAM NORMAL                 </w:t>
      </w:r>
    </w:p>
    <w:p w14:paraId="1B558B2D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MACULA EXAM NORMAL                 </w:t>
      </w:r>
    </w:p>
    <w:p w14:paraId="3BC90F65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VA-TRI MACULA EXAM ABNORMAL               </w:t>
      </w:r>
    </w:p>
    <w:p w14:paraId="2B606B90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VA-TRR MACULA EXAM ABNORMAL               </w:t>
      </w:r>
    </w:p>
    <w:p w14:paraId="2D0B2CEF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VA-TELE EYE GLAUC EXAM UNABLE TO ASSESS   </w:t>
      </w:r>
    </w:p>
    <w:p w14:paraId="20C79A74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VA-TELE EYE GLAUCOMA EXAM NORMAL          </w:t>
      </w:r>
    </w:p>
    <w:p w14:paraId="247D0E83" w14:textId="77777777" w:rsidR="006E0D6E" w:rsidRPr="006E0D6E" w:rsidRDefault="00AC5C25" w:rsidP="00AC5C25">
      <w:pPr>
        <w:ind w:left="720"/>
      </w:pPr>
      <w:r w:rsidRPr="00AC5C25">
        <w:t>VA-TELE EYE GLAUCOMA EXAM ABNORMAL</w:t>
      </w:r>
      <w:r>
        <w:rPr>
          <w:rFonts w:ascii="r_ansi" w:hAnsi="r_ansi" w:cs="r_ansi"/>
          <w:sz w:val="20"/>
          <w:szCs w:val="20"/>
        </w:rPr>
        <w:t xml:space="preserve">        </w:t>
      </w:r>
      <w:r w:rsidR="006E0D6E" w:rsidRPr="006E0D6E">
        <w:t xml:space="preserve">  </w:t>
      </w:r>
    </w:p>
    <w:p w14:paraId="6CA27E2B" w14:textId="77777777" w:rsidR="006E0D6E" w:rsidRPr="006E0D6E" w:rsidRDefault="006E0D6E" w:rsidP="006E0D6E"/>
    <w:p w14:paraId="30CF3BDF" w14:textId="77777777" w:rsidR="006E0D6E" w:rsidRPr="006E0D6E" w:rsidRDefault="006E0D6E" w:rsidP="006E0D6E">
      <w:pPr>
        <w:rPr>
          <w:b/>
          <w:bCs/>
        </w:rPr>
      </w:pPr>
      <w:r w:rsidRPr="006E0D6E">
        <w:rPr>
          <w:b/>
          <w:bCs/>
        </w:rPr>
        <w:t>REMINDER SPONSOR</w:t>
      </w:r>
    </w:p>
    <w:p w14:paraId="1938A46B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Office of Telehealth Services Store and Forward Telehealth                                     </w:t>
      </w:r>
    </w:p>
    <w:p w14:paraId="2D085E82" w14:textId="77777777" w:rsidR="006E0D6E" w:rsidRPr="006E0D6E" w:rsidRDefault="006E0D6E" w:rsidP="006E0D6E">
      <w:pPr>
        <w:ind w:firstLine="720"/>
      </w:pPr>
      <w:r w:rsidRPr="006E0D6E">
        <w:t xml:space="preserve">Office of Patient Care Services  </w:t>
      </w:r>
    </w:p>
    <w:p w14:paraId="351E7F90" w14:textId="77777777" w:rsidR="006E0D6E" w:rsidRPr="006E0D6E" w:rsidRDefault="006E0D6E" w:rsidP="006E0D6E"/>
    <w:p w14:paraId="6E108516" w14:textId="77777777" w:rsidR="006E0D6E" w:rsidRPr="006E0D6E" w:rsidRDefault="006E0D6E" w:rsidP="006E0D6E">
      <w:pPr>
        <w:rPr>
          <w:b/>
          <w:bCs/>
        </w:rPr>
      </w:pPr>
      <w:r w:rsidRPr="006E0D6E">
        <w:rPr>
          <w:b/>
          <w:bCs/>
        </w:rPr>
        <w:t>REMINDER TAXONOMY</w:t>
      </w:r>
    </w:p>
    <w:p w14:paraId="0ACE8BAA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VA-DIABETES HEDIS       </w:t>
      </w:r>
    </w:p>
    <w:p w14:paraId="30D0B72D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VA-DIABETES             </w:t>
      </w:r>
    </w:p>
    <w:p w14:paraId="520FF896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lastRenderedPageBreak/>
        <w:t>VA-GLAUCOMA RISK FACTORS</w:t>
      </w:r>
    </w:p>
    <w:p w14:paraId="49C07805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VA-AMD RISK FACTORS     </w:t>
      </w:r>
    </w:p>
    <w:p w14:paraId="77C9365F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VA-ABNORMAL BMI         </w:t>
      </w:r>
    </w:p>
    <w:p w14:paraId="7D37E38D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VA-CAD                  </w:t>
      </w:r>
    </w:p>
    <w:p w14:paraId="6421A0F7" w14:textId="77777777" w:rsidR="006E0D6E" w:rsidRPr="006E0D6E" w:rsidRDefault="006E0D6E" w:rsidP="006E0D6E">
      <w:pPr>
        <w:ind w:left="720"/>
      </w:pPr>
      <w:r w:rsidRPr="006E0D6E">
        <w:t xml:space="preserve">TOBACCO USE CODES     </w:t>
      </w:r>
    </w:p>
    <w:p w14:paraId="79291099" w14:textId="77777777" w:rsidR="006E0D6E" w:rsidRPr="006E0D6E" w:rsidRDefault="006E0D6E" w:rsidP="006E0D6E"/>
    <w:p w14:paraId="376EBADD" w14:textId="77777777" w:rsidR="006E0D6E" w:rsidRPr="006E0D6E" w:rsidRDefault="006E0D6E" w:rsidP="006E0D6E">
      <w:pPr>
        <w:rPr>
          <w:b/>
          <w:bCs/>
        </w:rPr>
      </w:pPr>
      <w:r w:rsidRPr="006E0D6E">
        <w:rPr>
          <w:b/>
          <w:bCs/>
        </w:rPr>
        <w:t>REMINDER LOCATION LIST</w:t>
      </w:r>
    </w:p>
    <w:p w14:paraId="2E037EBD" w14:textId="77777777" w:rsidR="006E0D6E" w:rsidRPr="006E0D6E" w:rsidRDefault="006E0D6E" w:rsidP="006E0D6E">
      <w:r w:rsidRPr="006E0D6E">
        <w:tab/>
        <w:t>VA-AT RISK AMD/GLAUCOMA</w:t>
      </w:r>
    </w:p>
    <w:p w14:paraId="5721D2F4" w14:textId="77777777" w:rsidR="006E0D6E" w:rsidRPr="006E0D6E" w:rsidRDefault="006E0D6E" w:rsidP="006E0D6E"/>
    <w:p w14:paraId="47A6C09E" w14:textId="77777777" w:rsidR="006E0D6E" w:rsidRPr="006E0D6E" w:rsidRDefault="006E0D6E" w:rsidP="006E0D6E">
      <w:pPr>
        <w:rPr>
          <w:b/>
          <w:bCs/>
        </w:rPr>
      </w:pPr>
      <w:r w:rsidRPr="006E0D6E">
        <w:rPr>
          <w:b/>
          <w:bCs/>
        </w:rPr>
        <w:t>REMINDER TERM</w:t>
      </w:r>
    </w:p>
    <w:p w14:paraId="63384F67" w14:textId="77777777" w:rsidR="00AC5C25" w:rsidRPr="00AC5C25" w:rsidRDefault="006E0D6E" w:rsidP="00AC5C25">
      <w:pPr>
        <w:autoSpaceDE w:val="0"/>
        <w:autoSpaceDN w:val="0"/>
        <w:adjustRightInd w:val="0"/>
      </w:pPr>
      <w:r w:rsidRPr="006E0D6E">
        <w:tab/>
      </w:r>
      <w:bookmarkEnd w:id="16"/>
      <w:bookmarkEnd w:id="17"/>
      <w:r w:rsidR="00AC5C25" w:rsidRPr="00AC5C25">
        <w:t xml:space="preserve">VA-REMINDER UPDATE_2_0_146                </w:t>
      </w:r>
    </w:p>
    <w:p w14:paraId="024B12BD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VA-BL TELE EYE DIABETIC PT                </w:t>
      </w:r>
    </w:p>
    <w:p w14:paraId="151A9ADB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VA-BL TELE EYE INCORRECT DIABETIC DX      </w:t>
      </w:r>
    </w:p>
    <w:p w14:paraId="38B36DE5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VA-BL TELE EYE GLAUCOMA PT                </w:t>
      </w:r>
    </w:p>
    <w:p w14:paraId="568BCCB9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VA-BL TELE EYE AMD PT                     </w:t>
      </w:r>
    </w:p>
    <w:p w14:paraId="4C39A993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VA-AMD RISK FACTORS                       </w:t>
      </w:r>
    </w:p>
    <w:p w14:paraId="5B2B5A78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SCREEN ORDERS                    </w:t>
      </w:r>
    </w:p>
    <w:p w14:paraId="293AA747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>TELE EYE RETINOPATHY EXAM-UNABLE TO ASSESS</w:t>
      </w:r>
    </w:p>
    <w:p w14:paraId="4A302808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RETINOPATHY EXAM-NORMAL          </w:t>
      </w:r>
    </w:p>
    <w:p w14:paraId="347CA18F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RETINOPATHY EXAM-ABNORMAL        </w:t>
      </w:r>
    </w:p>
    <w:p w14:paraId="2C4EBEF2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MACULA EXAM-UNABLE TO ASSESS     </w:t>
      </w:r>
    </w:p>
    <w:p w14:paraId="64001524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MACULA EXAM-NORMAL               </w:t>
      </w:r>
    </w:p>
    <w:p w14:paraId="7237EE00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MACULA EXAM-ABNORMAL             </w:t>
      </w:r>
    </w:p>
    <w:p w14:paraId="66B273BA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GLAUCOMA EXAM-UNABLE TO ASSESS   </w:t>
      </w:r>
    </w:p>
    <w:p w14:paraId="670E9EFA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GLAUCOMA EXAM-NORMAL             </w:t>
      </w:r>
    </w:p>
    <w:p w14:paraId="36F5D90D" w14:textId="77777777" w:rsidR="00AC5C25" w:rsidRPr="00AC5C25" w:rsidRDefault="00AC5C25" w:rsidP="00AC5C25">
      <w:pPr>
        <w:autoSpaceDE w:val="0"/>
        <w:autoSpaceDN w:val="0"/>
        <w:adjustRightInd w:val="0"/>
        <w:ind w:left="720"/>
      </w:pPr>
      <w:r w:rsidRPr="00AC5C25">
        <w:t xml:space="preserve">TELE EYE GLAUCOMA EXAM-ABNORMAL           </w:t>
      </w:r>
    </w:p>
    <w:p w14:paraId="1094A7B6" w14:textId="77777777" w:rsidR="006E0D6E" w:rsidRPr="006E0D6E" w:rsidRDefault="00AC5C25" w:rsidP="00AC5C25">
      <w:pPr>
        <w:autoSpaceDE w:val="0"/>
        <w:autoSpaceDN w:val="0"/>
        <w:adjustRightInd w:val="0"/>
        <w:ind w:left="720"/>
      </w:pPr>
      <w:r w:rsidRPr="00AC5C25">
        <w:t>VA-OUTSIDE EYE AT-RISK SCREEN</w:t>
      </w:r>
      <w:r>
        <w:rPr>
          <w:rFonts w:ascii="r_ansi" w:hAnsi="r_ansi" w:cs="r_ansi"/>
          <w:sz w:val="20"/>
          <w:szCs w:val="20"/>
        </w:rPr>
        <w:t xml:space="preserve">             </w:t>
      </w:r>
    </w:p>
    <w:p w14:paraId="31F29861" w14:textId="77777777" w:rsidR="00AC5C25" w:rsidRDefault="00AC5C25" w:rsidP="00341ECF">
      <w:pPr>
        <w:autoSpaceDE w:val="0"/>
        <w:autoSpaceDN w:val="0"/>
        <w:adjustRightInd w:val="0"/>
        <w:rPr>
          <w:b/>
          <w:bCs/>
        </w:rPr>
      </w:pPr>
    </w:p>
    <w:p w14:paraId="42CCA1F9" w14:textId="77777777" w:rsidR="006E0D6E" w:rsidRPr="006E0D6E" w:rsidRDefault="006E0D6E" w:rsidP="00341ECF">
      <w:pPr>
        <w:autoSpaceDE w:val="0"/>
        <w:autoSpaceDN w:val="0"/>
        <w:adjustRightInd w:val="0"/>
        <w:rPr>
          <w:b/>
          <w:bCs/>
        </w:rPr>
      </w:pPr>
      <w:r w:rsidRPr="006E0D6E">
        <w:rPr>
          <w:b/>
          <w:bCs/>
        </w:rPr>
        <w:t>REMINDER DEFINITION</w:t>
      </w:r>
    </w:p>
    <w:p w14:paraId="3F6E940A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VA-DIABETES OBJECT                  </w:t>
      </w:r>
    </w:p>
    <w:p w14:paraId="10322185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VA-BL TELE-EYE SCREEN-GLAUCOMA      </w:t>
      </w:r>
    </w:p>
    <w:p w14:paraId="6E3CB5A5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VA-OBJ GLAUCOMA RISK FACTORS        </w:t>
      </w:r>
    </w:p>
    <w:p w14:paraId="2A115BFA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VA-OBJ AMD RISK FACTORS             </w:t>
      </w:r>
    </w:p>
    <w:p w14:paraId="770241FC" w14:textId="77777777" w:rsidR="006E0D6E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VA-EYE CARE AT-RISK SCREEN (PROV)   </w:t>
      </w:r>
    </w:p>
    <w:p w14:paraId="2CAA5B48" w14:textId="77777777" w:rsidR="00341ECF" w:rsidRPr="006E0D6E" w:rsidRDefault="006E0D6E" w:rsidP="006E0D6E">
      <w:pPr>
        <w:autoSpaceDE w:val="0"/>
        <w:autoSpaceDN w:val="0"/>
        <w:adjustRightInd w:val="0"/>
        <w:ind w:left="720"/>
      </w:pPr>
      <w:r w:rsidRPr="006E0D6E">
        <w:t xml:space="preserve">VA-EYE CARE AT-RISK SCREEN (NURSE)  </w:t>
      </w:r>
      <w:r w:rsidR="00341ECF" w:rsidRPr="006E0D6E">
        <w:t xml:space="preserve"> </w:t>
      </w:r>
    </w:p>
    <w:p w14:paraId="1E7CA104" w14:textId="77777777" w:rsidR="006E0D6E" w:rsidRPr="006E0D6E" w:rsidRDefault="006E0D6E" w:rsidP="006E0D6E">
      <w:pPr>
        <w:autoSpaceDE w:val="0"/>
        <w:autoSpaceDN w:val="0"/>
        <w:adjustRightInd w:val="0"/>
      </w:pPr>
    </w:p>
    <w:p w14:paraId="2E39D159" w14:textId="77777777" w:rsidR="006E0D6E" w:rsidRPr="006E0D6E" w:rsidRDefault="006E0D6E" w:rsidP="006E0D6E">
      <w:pPr>
        <w:autoSpaceDE w:val="0"/>
        <w:autoSpaceDN w:val="0"/>
        <w:adjustRightInd w:val="0"/>
        <w:rPr>
          <w:b/>
          <w:bCs/>
        </w:rPr>
      </w:pPr>
      <w:r w:rsidRPr="006E0D6E">
        <w:rPr>
          <w:b/>
          <w:bCs/>
        </w:rPr>
        <w:t>REMINDER DIALOG</w:t>
      </w:r>
    </w:p>
    <w:p w14:paraId="7B211454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VA-EYE CARE AT-RISK SCREEN (PROV)   </w:t>
      </w:r>
    </w:p>
    <w:p w14:paraId="3F15C1EB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>VA-EYE CARE AT-RISK SCREEN (NURSING)</w:t>
      </w:r>
    </w:p>
    <w:p w14:paraId="40BD2153" w14:textId="77777777" w:rsidR="006E0D6E" w:rsidRPr="006E0D6E" w:rsidRDefault="006E0D6E" w:rsidP="006E0D6E">
      <w:pPr>
        <w:autoSpaceDE w:val="0"/>
        <w:autoSpaceDN w:val="0"/>
        <w:adjustRightInd w:val="0"/>
        <w:rPr>
          <w:b/>
          <w:bCs/>
        </w:rPr>
      </w:pPr>
    </w:p>
    <w:p w14:paraId="32B43589" w14:textId="77777777" w:rsidR="006E0D6E" w:rsidRPr="006E0D6E" w:rsidRDefault="006E0D6E" w:rsidP="006E0D6E">
      <w:pPr>
        <w:autoSpaceDE w:val="0"/>
        <w:autoSpaceDN w:val="0"/>
        <w:adjustRightInd w:val="0"/>
        <w:rPr>
          <w:b/>
          <w:bCs/>
        </w:rPr>
      </w:pPr>
      <w:r w:rsidRPr="006E0D6E">
        <w:rPr>
          <w:b/>
          <w:bCs/>
        </w:rPr>
        <w:t>HEALTH SUMMARY TYPE</w:t>
      </w:r>
    </w:p>
    <w:p w14:paraId="46768E14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VA-DIABETES OBJECT      </w:t>
      </w:r>
    </w:p>
    <w:p w14:paraId="4D356FC7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>VA-GLAUCOMA RISK FACTORS</w:t>
      </w:r>
    </w:p>
    <w:p w14:paraId="160E0F52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 xml:space="preserve">VA-AMD RISK FACTORS     </w:t>
      </w:r>
    </w:p>
    <w:p w14:paraId="346E7117" w14:textId="77777777" w:rsidR="006E0D6E" w:rsidRDefault="006E0D6E" w:rsidP="006E0D6E">
      <w:pPr>
        <w:autoSpaceDE w:val="0"/>
        <w:autoSpaceDN w:val="0"/>
        <w:adjustRightInd w:val="0"/>
      </w:pPr>
    </w:p>
    <w:p w14:paraId="0BF550F5" w14:textId="77777777" w:rsidR="00036952" w:rsidRPr="006E0D6E" w:rsidRDefault="00036952" w:rsidP="006E0D6E">
      <w:pPr>
        <w:autoSpaceDE w:val="0"/>
        <w:autoSpaceDN w:val="0"/>
        <w:adjustRightInd w:val="0"/>
      </w:pPr>
    </w:p>
    <w:p w14:paraId="5D2F730F" w14:textId="77777777" w:rsidR="006E0D6E" w:rsidRPr="006E0D6E" w:rsidRDefault="006E0D6E" w:rsidP="006E0D6E">
      <w:pPr>
        <w:autoSpaceDE w:val="0"/>
        <w:autoSpaceDN w:val="0"/>
        <w:adjustRightInd w:val="0"/>
        <w:rPr>
          <w:b/>
          <w:bCs/>
        </w:rPr>
      </w:pPr>
      <w:r w:rsidRPr="006E0D6E">
        <w:rPr>
          <w:b/>
          <w:bCs/>
        </w:rPr>
        <w:lastRenderedPageBreak/>
        <w:t>HEALTH SUMMARY OBJECTS</w:t>
      </w:r>
    </w:p>
    <w:p w14:paraId="005DFF2A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VA-DIABETES OBJECT (TIU)      </w:t>
      </w:r>
    </w:p>
    <w:p w14:paraId="31129346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>VA-GLAUCOMA RISK FACTORS (TIU)</w:t>
      </w:r>
    </w:p>
    <w:p w14:paraId="30A8B3EE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 xml:space="preserve">VA-AMD RISK FACTORS (TIU)     </w:t>
      </w:r>
    </w:p>
    <w:p w14:paraId="530B8EF8" w14:textId="77777777" w:rsidR="006E0D6E" w:rsidRPr="006E0D6E" w:rsidRDefault="006E0D6E" w:rsidP="00341ECF">
      <w:pPr>
        <w:autoSpaceDE w:val="0"/>
        <w:autoSpaceDN w:val="0"/>
        <w:adjustRightInd w:val="0"/>
      </w:pPr>
    </w:p>
    <w:p w14:paraId="7D78B44E" w14:textId="77777777" w:rsidR="006E0D6E" w:rsidRPr="006E0D6E" w:rsidRDefault="006E0D6E" w:rsidP="00341ECF">
      <w:pPr>
        <w:autoSpaceDE w:val="0"/>
        <w:autoSpaceDN w:val="0"/>
        <w:adjustRightInd w:val="0"/>
        <w:rPr>
          <w:b/>
          <w:bCs/>
        </w:rPr>
      </w:pPr>
      <w:r w:rsidRPr="006E0D6E">
        <w:rPr>
          <w:b/>
          <w:bCs/>
        </w:rPr>
        <w:t>TIU DOCUMENT DEFINITION</w:t>
      </w:r>
    </w:p>
    <w:p w14:paraId="1AAA09FA" w14:textId="77777777" w:rsidR="006E0D6E" w:rsidRPr="006E0D6E" w:rsidRDefault="006E0D6E" w:rsidP="006E0D6E">
      <w:pPr>
        <w:autoSpaceDE w:val="0"/>
        <w:autoSpaceDN w:val="0"/>
        <w:adjustRightInd w:val="0"/>
      </w:pPr>
      <w:r w:rsidRPr="006E0D6E">
        <w:tab/>
        <w:t xml:space="preserve">VA-DIABETES OBJECT      </w:t>
      </w:r>
    </w:p>
    <w:p w14:paraId="084D7631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>VA-GLAUCOMA RISK FACTORS</w:t>
      </w:r>
    </w:p>
    <w:p w14:paraId="1EBBFC63" w14:textId="77777777" w:rsidR="006E0D6E" w:rsidRPr="006E0D6E" w:rsidRDefault="006E0D6E" w:rsidP="006E0D6E">
      <w:pPr>
        <w:autoSpaceDE w:val="0"/>
        <w:autoSpaceDN w:val="0"/>
        <w:adjustRightInd w:val="0"/>
        <w:ind w:firstLine="720"/>
      </w:pPr>
      <w:r w:rsidRPr="006E0D6E">
        <w:t xml:space="preserve">VA-AMD RISK FACTORS     </w:t>
      </w:r>
    </w:p>
    <w:p w14:paraId="2CCE197D" w14:textId="77777777" w:rsidR="006E0D6E" w:rsidRDefault="006E0D6E" w:rsidP="00341EC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9B49ABC" w14:textId="77777777" w:rsidR="005001E5" w:rsidRPr="00534ADD" w:rsidRDefault="005001E5" w:rsidP="009B0A66">
      <w:pPr>
        <w:pStyle w:val="Heading1"/>
      </w:pPr>
      <w:bookmarkStart w:id="19" w:name="_Toc48564610"/>
      <w:r w:rsidRPr="00534ADD">
        <w:rPr>
          <w:sz w:val="36"/>
          <w:szCs w:val="36"/>
        </w:rPr>
        <w:t>Install Details</w:t>
      </w:r>
      <w:bookmarkEnd w:id="19"/>
    </w:p>
    <w:p w14:paraId="20A125B2" w14:textId="77777777" w:rsidR="005001E5" w:rsidRPr="00534ADD" w:rsidRDefault="005001E5" w:rsidP="005001E5">
      <w:pPr>
        <w:autoSpaceDE w:val="0"/>
        <w:autoSpaceDN w:val="0"/>
        <w:adjustRightInd w:val="0"/>
      </w:pPr>
      <w:r w:rsidRPr="00534ADD">
        <w:t xml:space="preserve"> </w:t>
      </w:r>
    </w:p>
    <w:p w14:paraId="612FD9D4" w14:textId="77777777" w:rsidR="00AC5C25" w:rsidRPr="00534ADD" w:rsidRDefault="00AC5C25" w:rsidP="00AC5C25">
      <w:pPr>
        <w:rPr>
          <w:b/>
        </w:rPr>
      </w:pPr>
      <w:r w:rsidRPr="00534ADD">
        <w:t xml:space="preserve">This update is being distributed as a web host file.  The address for the host file is: </w:t>
      </w:r>
      <w:bookmarkStart w:id="20" w:name="_Hlk523467596"/>
      <w:r w:rsidRPr="00F11271">
        <w:rPr>
          <w:b/>
          <w:sz w:val="28"/>
          <w:szCs w:val="28"/>
        </w:rPr>
        <w:t>https://</w:t>
      </w:r>
      <w:r w:rsidR="00BE6FB6">
        <w:rPr>
          <w:b/>
          <w:sz w:val="28"/>
          <w:szCs w:val="28"/>
        </w:rPr>
        <w:t>Redacted</w:t>
      </w:r>
      <w:r w:rsidR="00BE6FB6" w:rsidRPr="00534ADD">
        <w:rPr>
          <w:b/>
          <w:sz w:val="28"/>
          <w:szCs w:val="28"/>
        </w:rPr>
        <w:t xml:space="preserve"> </w:t>
      </w:r>
      <w:r w:rsidRPr="00534ADD">
        <w:rPr>
          <w:b/>
          <w:sz w:val="28"/>
          <w:szCs w:val="28"/>
        </w:rPr>
        <w:t>/UPDATE_2_0_</w:t>
      </w:r>
      <w:r>
        <w:rPr>
          <w:b/>
          <w:sz w:val="28"/>
          <w:szCs w:val="28"/>
        </w:rPr>
        <w:t>146</w:t>
      </w:r>
      <w:r w:rsidRPr="00534ADD">
        <w:rPr>
          <w:b/>
          <w:sz w:val="28"/>
          <w:szCs w:val="28"/>
        </w:rPr>
        <w:t>.PRD</w:t>
      </w:r>
    </w:p>
    <w:bookmarkEnd w:id="20"/>
    <w:p w14:paraId="03C494C1" w14:textId="77777777" w:rsidR="00AC5C25" w:rsidRPr="00534ADD" w:rsidRDefault="00AC5C25" w:rsidP="00AC5C25">
      <w:pPr>
        <w:autoSpaceDE w:val="0"/>
        <w:autoSpaceDN w:val="0"/>
        <w:adjustRightInd w:val="0"/>
      </w:pPr>
      <w:r w:rsidRPr="00534ADD">
        <w:t xml:space="preserve">      </w:t>
      </w:r>
    </w:p>
    <w:p w14:paraId="278B5175" w14:textId="77777777" w:rsidR="00AC5C25" w:rsidRPr="00534ADD" w:rsidRDefault="00AC5C25" w:rsidP="00AC5C25">
      <w:pPr>
        <w:autoSpaceDE w:val="0"/>
        <w:autoSpaceDN w:val="0"/>
        <w:adjustRightInd w:val="0"/>
      </w:pPr>
      <w:r w:rsidRPr="00534ADD">
        <w:t>The file will be installed using Reminder Exchange, programmer access is not required.</w:t>
      </w:r>
    </w:p>
    <w:p w14:paraId="26C0C8D3" w14:textId="77777777" w:rsidR="005001E5" w:rsidRPr="00534ADD" w:rsidRDefault="00AC5C25" w:rsidP="005001E5">
      <w:pPr>
        <w:autoSpaceDE w:val="0"/>
        <w:autoSpaceDN w:val="0"/>
        <w:adjustRightInd w:val="0"/>
      </w:pPr>
      <w:r w:rsidRPr="00534ADD">
        <w:t xml:space="preserve">   </w:t>
      </w:r>
    </w:p>
    <w:p w14:paraId="4CE51FE4" w14:textId="77777777" w:rsidR="005001E5" w:rsidRPr="00534ADD" w:rsidRDefault="005001E5" w:rsidP="005001E5">
      <w:pPr>
        <w:autoSpaceDE w:val="0"/>
        <w:autoSpaceDN w:val="0"/>
        <w:adjustRightInd w:val="0"/>
      </w:pPr>
      <w:r w:rsidRPr="00534ADD">
        <w:t>Installation:</w:t>
      </w:r>
    </w:p>
    <w:p w14:paraId="0D05547C" w14:textId="77777777" w:rsidR="005001E5" w:rsidRPr="00534ADD" w:rsidRDefault="005001E5" w:rsidP="005001E5">
      <w:pPr>
        <w:autoSpaceDE w:val="0"/>
        <w:autoSpaceDN w:val="0"/>
        <w:adjustRightInd w:val="0"/>
      </w:pPr>
      <w:r w:rsidRPr="00534ADD">
        <w:t>=============</w:t>
      </w:r>
    </w:p>
    <w:p w14:paraId="2086C6AE" w14:textId="77777777" w:rsidR="005001E5" w:rsidRPr="00534ADD" w:rsidRDefault="005001E5" w:rsidP="005001E5">
      <w:pPr>
        <w:autoSpaceDE w:val="0"/>
        <w:autoSpaceDN w:val="0"/>
        <w:adjustRightInd w:val="0"/>
      </w:pPr>
      <w:r w:rsidRPr="00534ADD">
        <w:t xml:space="preserve">This update can be loaded with users on the system. Installation will take less than </w:t>
      </w:r>
      <w:r w:rsidR="006E0D6E">
        <w:t>30</w:t>
      </w:r>
      <w:r w:rsidRPr="00534ADD">
        <w:t xml:space="preserve"> minutes.</w:t>
      </w:r>
    </w:p>
    <w:p w14:paraId="6D80CC70" w14:textId="77777777" w:rsidR="005001E5" w:rsidRPr="00534ADD" w:rsidRDefault="005001E5" w:rsidP="005001E5">
      <w:pPr>
        <w:pStyle w:val="Heading1"/>
      </w:pPr>
      <w:bookmarkStart w:id="21" w:name="_Toc48564611"/>
      <w:r w:rsidRPr="00534ADD">
        <w:rPr>
          <w:sz w:val="36"/>
          <w:szCs w:val="36"/>
        </w:rPr>
        <w:t>Install Example</w:t>
      </w:r>
      <w:bookmarkEnd w:id="21"/>
    </w:p>
    <w:p w14:paraId="012FCC9E" w14:textId="77777777" w:rsidR="005001E5" w:rsidRPr="00534ADD" w:rsidRDefault="005001E5" w:rsidP="005001E5">
      <w:r w:rsidRPr="00534ADD">
        <w:rPr>
          <w:noProof/>
        </w:rPr>
        <w:t xml:space="preserve"> </w:t>
      </w:r>
    </w:p>
    <w:p w14:paraId="21C97A7B" w14:textId="77777777" w:rsidR="00AC5C25" w:rsidRPr="00534ADD" w:rsidRDefault="00AC5C25" w:rsidP="00AC5C25">
      <w:bookmarkStart w:id="22" w:name="_Hlk44052001"/>
      <w:r w:rsidRPr="00534ADD">
        <w:t>To Load the Web Host File. Navigate to Reminder exchange in Vista</w:t>
      </w:r>
    </w:p>
    <w:p w14:paraId="496C7330" w14:textId="76BFD2C7" w:rsidR="00AC5C25" w:rsidRPr="00534ADD" w:rsidRDefault="00AC5C25" w:rsidP="00AC5C25">
      <w:r w:rsidRPr="00534ADD">
        <w:rPr>
          <w:noProof/>
        </w:rPr>
        <w:t xml:space="preserve"> </w:t>
      </w:r>
      <w:r w:rsidR="003743FF" w:rsidRPr="003743FF">
        <w:rPr>
          <w:noProof/>
        </w:rPr>
        <w:drawing>
          <wp:inline distT="0" distB="0" distL="0" distR="0" wp14:anchorId="380625DD" wp14:editId="0711E466">
            <wp:extent cx="5998210" cy="1207135"/>
            <wp:effectExtent l="0" t="0" r="2540" b="0"/>
            <wp:docPr id="13" name="Picture 13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BC7BF" w14:textId="77777777" w:rsidR="00036952" w:rsidRDefault="00036952" w:rsidP="00AC5C25"/>
    <w:p w14:paraId="6D7AE1AC" w14:textId="77777777" w:rsidR="00AC5C25" w:rsidRPr="00534ADD" w:rsidRDefault="00AC5C25" w:rsidP="00AC5C25">
      <w:r w:rsidRPr="00534ADD">
        <w:t xml:space="preserve">At the </w:t>
      </w:r>
      <w:r w:rsidRPr="00534ADD">
        <w:rPr>
          <w:b/>
          <w:u w:val="single"/>
        </w:rPr>
        <w:t>Select Action: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LWH</w:t>
      </w:r>
      <w:r w:rsidRPr="00534ADD">
        <w:t xml:space="preserve"> for Load Web Host File </w:t>
      </w:r>
    </w:p>
    <w:p w14:paraId="1E3063EB" w14:textId="77777777" w:rsidR="00AC5C25" w:rsidRPr="00534ADD" w:rsidRDefault="00AC5C25" w:rsidP="00AC5C25">
      <w:r w:rsidRPr="00534ADD">
        <w:t xml:space="preserve">At the </w:t>
      </w:r>
      <w:r w:rsidRPr="00534ADD">
        <w:rPr>
          <w:b/>
          <w:u w:val="single"/>
        </w:rPr>
        <w:t xml:space="preserve">Input the </w:t>
      </w:r>
      <w:proofErr w:type="spellStart"/>
      <w:r w:rsidRPr="00534ADD">
        <w:rPr>
          <w:b/>
          <w:u w:val="single"/>
        </w:rPr>
        <w:t>url</w:t>
      </w:r>
      <w:proofErr w:type="spellEnd"/>
      <w:r w:rsidRPr="00534ADD">
        <w:rPr>
          <w:b/>
          <w:u w:val="single"/>
        </w:rPr>
        <w:t xml:space="preserve"> for the .</w:t>
      </w:r>
      <w:proofErr w:type="spellStart"/>
      <w:r w:rsidRPr="00534ADD">
        <w:rPr>
          <w:b/>
          <w:u w:val="single"/>
        </w:rPr>
        <w:t>prd</w:t>
      </w:r>
      <w:proofErr w:type="spellEnd"/>
      <w:r w:rsidRPr="00534ADD">
        <w:rPr>
          <w:b/>
          <w:u w:val="single"/>
        </w:rPr>
        <w:t xml:space="preserve"> file: </w:t>
      </w:r>
      <w:r w:rsidRPr="00534ADD">
        <w:t xml:space="preserve">prompt, type the following web address: </w:t>
      </w:r>
    </w:p>
    <w:bookmarkStart w:id="23" w:name="_Hlk46125872"/>
    <w:p w14:paraId="4175FF85" w14:textId="77777777" w:rsidR="00AC5C25" w:rsidRDefault="00BE6FB6" w:rsidP="00AC5C25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BE6FB6">
        <w:rPr>
          <w:b/>
          <w:sz w:val="28"/>
          <w:szCs w:val="28"/>
        </w:rPr>
        <w:instrText>https://Redacted /UPDATE_2_0_146.PRD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9258E9">
        <w:rPr>
          <w:rStyle w:val="Hyperlink"/>
          <w:b/>
          <w:sz w:val="28"/>
          <w:szCs w:val="28"/>
        </w:rPr>
        <w:t>https://Redacted /UPDATE_2_0_146.PRD</w:t>
      </w:r>
      <w:r>
        <w:rPr>
          <w:b/>
          <w:sz w:val="28"/>
          <w:szCs w:val="28"/>
        </w:rPr>
        <w:fldChar w:fldCharType="end"/>
      </w:r>
    </w:p>
    <w:bookmarkEnd w:id="23"/>
    <w:p w14:paraId="66D8604A" w14:textId="77777777" w:rsidR="00AC5C25" w:rsidRDefault="00AC5C25" w:rsidP="00AC5C25">
      <w:pPr>
        <w:rPr>
          <w:b/>
          <w:sz w:val="28"/>
          <w:szCs w:val="28"/>
        </w:rPr>
      </w:pPr>
    </w:p>
    <w:p w14:paraId="15F2E1F5" w14:textId="77777777" w:rsidR="00AC5C25" w:rsidRDefault="00AC5C25" w:rsidP="00AC5C25">
      <w:r w:rsidRPr="00710B5F">
        <w:t>You should see a message at the top of your screen that the file loaded successfully</w:t>
      </w:r>
    </w:p>
    <w:p w14:paraId="21D33D23" w14:textId="17CA5F9F" w:rsidR="002D4C9D" w:rsidRDefault="003743FF" w:rsidP="00AC5C25">
      <w:r w:rsidRPr="003743FF">
        <w:drawing>
          <wp:inline distT="0" distB="0" distL="0" distR="0" wp14:anchorId="49C31121" wp14:editId="15EF4231">
            <wp:extent cx="5998210" cy="255905"/>
            <wp:effectExtent l="0" t="0" r="2540" b="0"/>
            <wp:docPr id="14" name="Picture 14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25FB" w14:textId="77777777" w:rsidR="00AC5C25" w:rsidRDefault="00AC5C25" w:rsidP="00AC5C25"/>
    <w:p w14:paraId="2206E5DA" w14:textId="77777777" w:rsidR="00036952" w:rsidRDefault="00036952" w:rsidP="00AC5C25"/>
    <w:p w14:paraId="7DACA399" w14:textId="77777777" w:rsidR="00036952" w:rsidRDefault="00036952" w:rsidP="00AC5C25"/>
    <w:p w14:paraId="630D28C1" w14:textId="77777777" w:rsidR="00036952" w:rsidRDefault="00036952" w:rsidP="00AC5C25"/>
    <w:p w14:paraId="0AE15DD7" w14:textId="77777777" w:rsidR="00036952" w:rsidRDefault="00036952" w:rsidP="00AC5C25"/>
    <w:bookmarkEnd w:id="22"/>
    <w:p w14:paraId="02D9BFE6" w14:textId="77777777" w:rsidR="00650D34" w:rsidRPr="00650D34" w:rsidRDefault="005001E5" w:rsidP="00650D34">
      <w:pPr>
        <w:rPr>
          <w:b/>
        </w:rPr>
      </w:pPr>
      <w:r w:rsidRPr="00EC5A34">
        <w:rPr>
          <w:b/>
        </w:rPr>
        <w:t xml:space="preserve">Search and locate an entry titled </w:t>
      </w:r>
      <w:r w:rsidR="00650D34" w:rsidRPr="00650D34">
        <w:rPr>
          <w:b/>
        </w:rPr>
        <w:t>UPDATE_2_0_146 VA-EYE CARE AT-RISK SCREEN</w:t>
      </w:r>
    </w:p>
    <w:p w14:paraId="07C3ED61" w14:textId="77777777" w:rsidR="003743FF" w:rsidRDefault="001B074B" w:rsidP="00696E01">
      <w:pPr>
        <w:pStyle w:val="PartTitle"/>
        <w:spacing w:before="0" w:after="0"/>
        <w:jc w:val="left"/>
        <w:rPr>
          <w:noProof/>
        </w:rPr>
      </w:pPr>
      <w:r w:rsidRPr="001B074B">
        <w:rPr>
          <w:rFonts w:ascii="Times New Roman" w:hAnsi="Times New Roman"/>
          <w:kern w:val="0"/>
          <w:sz w:val="24"/>
        </w:rPr>
        <w:t xml:space="preserve"> </w:t>
      </w:r>
      <w:r w:rsidR="00EC5A34" w:rsidRPr="00EC5A34">
        <w:rPr>
          <w:rFonts w:ascii="Times New Roman" w:hAnsi="Times New Roman"/>
          <w:b w:val="0"/>
          <w:kern w:val="0"/>
          <w:sz w:val="24"/>
        </w:rPr>
        <w:t>in</w:t>
      </w:r>
      <w:r w:rsidR="005001E5" w:rsidRPr="00EC5A34">
        <w:rPr>
          <w:rFonts w:ascii="Times New Roman" w:hAnsi="Times New Roman"/>
          <w:b w:val="0"/>
          <w:sz w:val="24"/>
        </w:rPr>
        <w:t xml:space="preserve"> reminder exchange</w:t>
      </w:r>
      <w:r w:rsidR="00696E01">
        <w:rPr>
          <w:rFonts w:ascii="Times New Roman" w:hAnsi="Times New Roman"/>
          <w:b w:val="0"/>
          <w:sz w:val="24"/>
        </w:rPr>
        <w:t>.</w:t>
      </w:r>
      <w:r w:rsidR="005001E5" w:rsidRPr="00534ADD">
        <w:rPr>
          <w:noProof/>
        </w:rPr>
        <w:t xml:space="preserve"> </w:t>
      </w:r>
    </w:p>
    <w:p w14:paraId="7CC8CC5A" w14:textId="7C0C043F" w:rsidR="005001E5" w:rsidRPr="00534ADD" w:rsidRDefault="003743FF" w:rsidP="00696E01">
      <w:pPr>
        <w:pStyle w:val="PartTitle"/>
        <w:spacing w:before="0" w:after="0"/>
        <w:jc w:val="left"/>
      </w:pPr>
      <w:r w:rsidRPr="003743FF">
        <w:drawing>
          <wp:inline distT="0" distB="0" distL="0" distR="0" wp14:anchorId="3D22441D" wp14:editId="5012859A">
            <wp:extent cx="5998210" cy="2965450"/>
            <wp:effectExtent l="0" t="0" r="2540" b="6350"/>
            <wp:docPr id="15" name="Picture 15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9035" w14:textId="77777777" w:rsidR="00036952" w:rsidRDefault="00036952" w:rsidP="005001E5"/>
    <w:p w14:paraId="4D2D104E" w14:textId="77777777" w:rsidR="005001E5" w:rsidRPr="00534ADD" w:rsidRDefault="005001E5" w:rsidP="005001E5"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IFE</w:t>
      </w:r>
      <w:r w:rsidRPr="00534ADD">
        <w:t xml:space="preserve"> for Install Exchange File Entry</w:t>
      </w:r>
    </w:p>
    <w:p w14:paraId="54D74C03" w14:textId="77777777" w:rsidR="00036952" w:rsidRDefault="005001E5" w:rsidP="005001E5">
      <w:pPr>
        <w:rPr>
          <w:noProof/>
        </w:rPr>
      </w:pPr>
      <w:r w:rsidRPr="00534ADD">
        <w:t xml:space="preserve">Enter the number that corresponds with your entry </w:t>
      </w:r>
      <w:r w:rsidR="00650D34" w:rsidRPr="00650D34">
        <w:rPr>
          <w:b/>
        </w:rPr>
        <w:t xml:space="preserve">UPDATE_2_0_146 VA-EYE CARE AT-RISK </w:t>
      </w:r>
      <w:r w:rsidR="00036952" w:rsidRPr="00650D34">
        <w:rPr>
          <w:b/>
        </w:rPr>
        <w:t>SCREEN</w:t>
      </w:r>
      <w:r w:rsidR="00036952">
        <w:rPr>
          <w:b/>
        </w:rPr>
        <w:t xml:space="preserve"> </w:t>
      </w:r>
      <w:r w:rsidR="00036952" w:rsidRPr="00534ADD">
        <w:rPr>
          <w:i/>
        </w:rPr>
        <w:t>(</w:t>
      </w:r>
      <w:r w:rsidRPr="00534ADD">
        <w:rPr>
          <w:i/>
        </w:rPr>
        <w:t xml:space="preserve">in this example it is entry </w:t>
      </w:r>
      <w:r w:rsidR="006E0D6E">
        <w:rPr>
          <w:i/>
        </w:rPr>
        <w:t>1</w:t>
      </w:r>
      <w:r w:rsidR="00224FAD">
        <w:rPr>
          <w:i/>
        </w:rPr>
        <w:t>8</w:t>
      </w:r>
      <w:r w:rsidR="005E3E14">
        <w:rPr>
          <w:i/>
        </w:rPr>
        <w:t>7</w:t>
      </w:r>
      <w:r w:rsidRPr="00534ADD">
        <w:rPr>
          <w:i/>
        </w:rPr>
        <w:t xml:space="preserve"> it will vary by site)</w:t>
      </w:r>
      <w:r w:rsidR="00697595">
        <w:rPr>
          <w:i/>
        </w:rPr>
        <w:t xml:space="preserve">. </w:t>
      </w:r>
      <w:r w:rsidR="00697595" w:rsidRPr="00697595">
        <w:rPr>
          <w:iCs/>
        </w:rPr>
        <w:t xml:space="preserve">The date of the exchange file should be </w:t>
      </w:r>
      <w:r w:rsidR="00D11958">
        <w:rPr>
          <w:iCs/>
        </w:rPr>
        <w:t>07/</w:t>
      </w:r>
      <w:r w:rsidR="005E3E14">
        <w:rPr>
          <w:iCs/>
        </w:rPr>
        <w:t>2</w:t>
      </w:r>
      <w:r w:rsidR="00324788">
        <w:rPr>
          <w:iCs/>
        </w:rPr>
        <w:t>8</w:t>
      </w:r>
      <w:r w:rsidR="00D11958">
        <w:rPr>
          <w:iCs/>
        </w:rPr>
        <w:t>/</w:t>
      </w:r>
      <w:r w:rsidR="00697595" w:rsidRPr="00697595">
        <w:rPr>
          <w:iCs/>
        </w:rPr>
        <w:t>2020.</w:t>
      </w:r>
      <w:r w:rsidRPr="00534ADD">
        <w:rPr>
          <w:noProof/>
        </w:rPr>
        <w:t xml:space="preserve"> </w:t>
      </w:r>
    </w:p>
    <w:p w14:paraId="628BFA76" w14:textId="77777777" w:rsidR="00036952" w:rsidRDefault="00036952" w:rsidP="005001E5">
      <w:pPr>
        <w:rPr>
          <w:noProof/>
        </w:rPr>
      </w:pPr>
    </w:p>
    <w:p w14:paraId="2F1465DF" w14:textId="5C39EEE5" w:rsidR="005001E5" w:rsidRPr="00534ADD" w:rsidRDefault="003743FF" w:rsidP="005001E5">
      <w:r w:rsidRPr="003743FF">
        <w:drawing>
          <wp:inline distT="0" distB="0" distL="0" distR="0" wp14:anchorId="358EBE54" wp14:editId="24E065D0">
            <wp:extent cx="5998210" cy="2994025"/>
            <wp:effectExtent l="0" t="0" r="2540" b="0"/>
            <wp:docPr id="16" name="Picture 16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4F028" w14:textId="77777777" w:rsidR="00036952" w:rsidRDefault="00036952" w:rsidP="005001E5"/>
    <w:p w14:paraId="38CE07B2" w14:textId="77777777" w:rsidR="005001E5" w:rsidRPr="00534ADD" w:rsidRDefault="005001E5" w:rsidP="005001E5"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type </w:t>
      </w:r>
      <w:r w:rsidRPr="00FC57C3">
        <w:rPr>
          <w:b/>
          <w:highlight w:val="yellow"/>
          <w:u w:val="single"/>
        </w:rPr>
        <w:t>IA</w:t>
      </w:r>
      <w:r w:rsidRPr="00534ADD">
        <w:t xml:space="preserve"> for Install all Components and hit enter.</w:t>
      </w:r>
    </w:p>
    <w:p w14:paraId="530A1759" w14:textId="77777777" w:rsidR="002E5F6D" w:rsidRPr="002B7CD8" w:rsidRDefault="002E5F6D" w:rsidP="002E5F6D">
      <w:pPr>
        <w:autoSpaceDE w:val="0"/>
        <w:autoSpaceDN w:val="0"/>
        <w:adjustRightInd w:val="0"/>
      </w:pPr>
      <w:r w:rsidRPr="002B7CD8">
        <w:t xml:space="preserve">Select Action: Next Screen// </w:t>
      </w:r>
      <w:r w:rsidRPr="00FC57C3">
        <w:rPr>
          <w:highlight w:val="yellow"/>
        </w:rPr>
        <w:t>IA   Install all Components</w:t>
      </w:r>
      <w:r w:rsidRPr="002B7CD8">
        <w:t xml:space="preserve">  </w:t>
      </w:r>
    </w:p>
    <w:p w14:paraId="452E8973" w14:textId="77777777" w:rsidR="00EC5A34" w:rsidRDefault="005001E5" w:rsidP="005001E5">
      <w:pPr>
        <w:autoSpaceDE w:val="0"/>
        <w:autoSpaceDN w:val="0"/>
        <w:adjustRightInd w:val="0"/>
        <w:rPr>
          <w:b/>
        </w:rPr>
      </w:pPr>
      <w:r w:rsidRPr="00E70C6B">
        <w:t>You will see several prompts, for all new entries you will choose</w:t>
      </w:r>
      <w:r w:rsidRPr="00EC5A34">
        <w:rPr>
          <w:b/>
        </w:rPr>
        <w:t xml:space="preserve"> </w:t>
      </w:r>
      <w:proofErr w:type="gramStart"/>
      <w:r w:rsidRPr="00EC5A34">
        <w:rPr>
          <w:b/>
          <w:highlight w:val="yellow"/>
        </w:rPr>
        <w:t>I</w:t>
      </w:r>
      <w:proofErr w:type="gramEnd"/>
      <w:r w:rsidRPr="00EC5A34">
        <w:rPr>
          <w:b/>
          <w:highlight w:val="yellow"/>
        </w:rPr>
        <w:t xml:space="preserve"> to Install</w:t>
      </w:r>
    </w:p>
    <w:p w14:paraId="255BCBA2" w14:textId="77777777" w:rsidR="00C95612" w:rsidRDefault="00C95612" w:rsidP="00EC5A34">
      <w:pPr>
        <w:autoSpaceDE w:val="0"/>
        <w:autoSpaceDN w:val="0"/>
        <w:adjustRightInd w:val="0"/>
      </w:pPr>
    </w:p>
    <w:p w14:paraId="4D9FCAEF" w14:textId="77777777" w:rsidR="004112BB" w:rsidRDefault="00EC5A34" w:rsidP="005001E5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E70C6B">
        <w:t>For components that already exists but the packed component is different,</w:t>
      </w:r>
      <w:r w:rsidR="002E5F6D" w:rsidRPr="00E70C6B">
        <w:t xml:space="preserve"> </w:t>
      </w:r>
      <w:r w:rsidRPr="00E70C6B">
        <w:t xml:space="preserve">you will </w:t>
      </w:r>
      <w:r w:rsidR="00E70C6B" w:rsidRPr="00E70C6B">
        <w:t>choose</w:t>
      </w:r>
      <w:r w:rsidRPr="00EC5A34">
        <w:rPr>
          <w:b/>
        </w:rPr>
        <w:t xml:space="preserve"> </w:t>
      </w:r>
      <w:r w:rsidR="00C215EA" w:rsidRPr="006E0D6E">
        <w:rPr>
          <w:b/>
          <w:highlight w:val="green"/>
        </w:rPr>
        <w:t>S to Skip.</w:t>
      </w:r>
    </w:p>
    <w:p w14:paraId="06391ECD" w14:textId="77777777" w:rsidR="00AC5C25" w:rsidRDefault="00AC5C25" w:rsidP="005001E5">
      <w:pPr>
        <w:autoSpaceDE w:val="0"/>
        <w:autoSpaceDN w:val="0"/>
        <w:adjustRightInd w:val="0"/>
        <w:rPr>
          <w:bCs/>
          <w:noProof/>
        </w:rPr>
      </w:pPr>
      <w:bookmarkStart w:id="24" w:name="_Hlk42061340"/>
    </w:p>
    <w:p w14:paraId="585F4822" w14:textId="77777777" w:rsidR="004112BB" w:rsidRDefault="004112BB" w:rsidP="005001E5">
      <w:pPr>
        <w:autoSpaceDE w:val="0"/>
        <w:autoSpaceDN w:val="0"/>
        <w:adjustRightInd w:val="0"/>
        <w:rPr>
          <w:bCs/>
        </w:rPr>
      </w:pPr>
      <w:r w:rsidRPr="00A52C14">
        <w:rPr>
          <w:bCs/>
          <w:noProof/>
        </w:rPr>
        <w:t xml:space="preserve">You will be promped to install the reminder </w:t>
      </w:r>
      <w:r w:rsidR="00326528" w:rsidRPr="00A52C14">
        <w:rPr>
          <w:bCs/>
          <w:noProof/>
        </w:rPr>
        <w:t xml:space="preserve">first </w:t>
      </w:r>
      <w:r w:rsidRPr="00A52C14">
        <w:rPr>
          <w:bCs/>
          <w:noProof/>
        </w:rPr>
        <w:t>dialog component</w:t>
      </w:r>
      <w:r w:rsidR="00326528" w:rsidRPr="00A52C14">
        <w:rPr>
          <w:bCs/>
          <w:noProof/>
        </w:rPr>
        <w:t xml:space="preserve"> – </w:t>
      </w:r>
      <w:r w:rsidR="00A52C14" w:rsidRPr="00A52C14">
        <w:rPr>
          <w:bCs/>
        </w:rPr>
        <w:t>VA-EYE CARE AT-RISK SCREEN (PROV)</w:t>
      </w:r>
    </w:p>
    <w:p w14:paraId="5A5F19E4" w14:textId="77777777" w:rsidR="00036952" w:rsidRPr="00A52C14" w:rsidRDefault="00036952" w:rsidP="005001E5">
      <w:pPr>
        <w:autoSpaceDE w:val="0"/>
        <w:autoSpaceDN w:val="0"/>
        <w:adjustRightInd w:val="0"/>
        <w:rPr>
          <w:bCs/>
          <w:noProof/>
        </w:rPr>
      </w:pPr>
    </w:p>
    <w:p w14:paraId="0D711BFE" w14:textId="7324CAA2" w:rsidR="00AC66BB" w:rsidRPr="00A52C14" w:rsidRDefault="009D573C" w:rsidP="005001E5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C71AE6E" wp14:editId="5D1DA4DE">
            <wp:extent cx="6000750" cy="2571750"/>
            <wp:effectExtent l="0" t="0" r="0" b="0"/>
            <wp:docPr id="6" name="Picture 6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BA2C9" w14:textId="77777777" w:rsidR="00036952" w:rsidRDefault="00036952" w:rsidP="00A52C14">
      <w:pPr>
        <w:autoSpaceDE w:val="0"/>
        <w:autoSpaceDN w:val="0"/>
        <w:adjustRightInd w:val="0"/>
      </w:pPr>
    </w:p>
    <w:p w14:paraId="3BB0C5BF" w14:textId="77777777" w:rsidR="00A52C14" w:rsidRPr="00A52C14" w:rsidRDefault="005001E5" w:rsidP="00A52C14">
      <w:pPr>
        <w:autoSpaceDE w:val="0"/>
        <w:autoSpaceDN w:val="0"/>
        <w:adjustRightInd w:val="0"/>
        <w:rPr>
          <w:b/>
          <w:noProof/>
          <w:u w:val="single"/>
        </w:rPr>
      </w:pPr>
      <w:r w:rsidRPr="002B7CD8">
        <w:t xml:space="preserve">At the </w:t>
      </w:r>
      <w:r w:rsidRPr="002B7CD8">
        <w:rPr>
          <w:b/>
          <w:u w:val="single"/>
        </w:rPr>
        <w:t>Select Action</w:t>
      </w:r>
      <w:r w:rsidRPr="002B7CD8">
        <w:t xml:space="preserve"> prompt, type </w:t>
      </w:r>
      <w:r w:rsidRPr="002B7CD8">
        <w:rPr>
          <w:b/>
          <w:u w:val="single"/>
        </w:rPr>
        <w:t>IA</w:t>
      </w:r>
      <w:r w:rsidRPr="002B7CD8">
        <w:t xml:space="preserve"> to install the dialog </w:t>
      </w:r>
      <w:r w:rsidRPr="00CE7B70">
        <w:t>–</w:t>
      </w:r>
      <w:r w:rsidR="00696E01" w:rsidRPr="00CE7B70">
        <w:t xml:space="preserve"> </w:t>
      </w:r>
      <w:r w:rsidR="00A52C14" w:rsidRPr="00A52C14">
        <w:rPr>
          <w:b/>
          <w:u w:val="single"/>
        </w:rPr>
        <w:t>VA-EYE CARE AT-RISK SCREEN (PROV)</w:t>
      </w:r>
    </w:p>
    <w:p w14:paraId="079F0A3B" w14:textId="77777777" w:rsidR="005001E5" w:rsidRPr="009D4C04" w:rsidRDefault="005001E5" w:rsidP="005001E5">
      <w:pPr>
        <w:autoSpaceDE w:val="0"/>
        <w:autoSpaceDN w:val="0"/>
        <w:adjustRightInd w:val="0"/>
      </w:pPr>
      <w:r w:rsidRPr="009D4C04">
        <w:t xml:space="preserve">Select Action: Next Screen// </w:t>
      </w:r>
      <w:r w:rsidRPr="009D4C04">
        <w:rPr>
          <w:highlight w:val="yellow"/>
        </w:rPr>
        <w:t>IA   Install All</w:t>
      </w:r>
      <w:r w:rsidRPr="009D4C04">
        <w:t xml:space="preserve">  </w:t>
      </w:r>
    </w:p>
    <w:p w14:paraId="7B5824BD" w14:textId="77777777" w:rsidR="005001E5" w:rsidRDefault="005001E5" w:rsidP="002A0647">
      <w:pPr>
        <w:autoSpaceDE w:val="0"/>
        <w:autoSpaceDN w:val="0"/>
        <w:adjustRightInd w:val="0"/>
        <w:rPr>
          <w:highlight w:val="yellow"/>
        </w:rPr>
      </w:pPr>
      <w:r w:rsidRPr="009D4C04">
        <w:t>Install reminder dialog and all components with no further changes: Y//</w:t>
      </w:r>
      <w:r>
        <w:t xml:space="preserve"> </w:t>
      </w:r>
      <w:r w:rsidRPr="009D4C04">
        <w:rPr>
          <w:highlight w:val="yellow"/>
        </w:rPr>
        <w:t>Yes</w:t>
      </w:r>
    </w:p>
    <w:p w14:paraId="7F866669" w14:textId="77777777" w:rsidR="00A52C14" w:rsidRDefault="00A52C14" w:rsidP="002A0647">
      <w:pPr>
        <w:autoSpaceDE w:val="0"/>
        <w:autoSpaceDN w:val="0"/>
        <w:adjustRightInd w:val="0"/>
      </w:pPr>
      <w:r w:rsidRPr="00A52C14">
        <w:t>At</w:t>
      </w:r>
      <w:r w:rsidR="0005104D">
        <w:t xml:space="preserve"> the end of the dialog install, you will see </w:t>
      </w:r>
      <w:r w:rsidRPr="00A52C14">
        <w:t>this prompt, hit enter</w:t>
      </w:r>
      <w:r w:rsidR="0005104D">
        <w:t xml:space="preserve"> to link the dialog to the reminder definition</w:t>
      </w:r>
      <w:r w:rsidRPr="00A52C14">
        <w:t xml:space="preserve">: </w:t>
      </w:r>
    </w:p>
    <w:p w14:paraId="6213BECE" w14:textId="77777777" w:rsidR="00A52C14" w:rsidRDefault="00A52C14" w:rsidP="002A0647">
      <w:pPr>
        <w:autoSpaceDE w:val="0"/>
        <w:autoSpaceDN w:val="0"/>
        <w:adjustRightInd w:val="0"/>
      </w:pPr>
      <w:r w:rsidRPr="0005104D">
        <w:t>Select Reminder to Link: VA-EYE CARE AT-RISK SCREEN (PROV)//</w:t>
      </w:r>
    </w:p>
    <w:p w14:paraId="2A8BDDFF" w14:textId="77777777" w:rsidR="00036952" w:rsidRPr="0005104D" w:rsidRDefault="00036952" w:rsidP="002A0647">
      <w:pPr>
        <w:autoSpaceDE w:val="0"/>
        <w:autoSpaceDN w:val="0"/>
        <w:adjustRightInd w:val="0"/>
      </w:pPr>
    </w:p>
    <w:p w14:paraId="52D04E76" w14:textId="152EE35B" w:rsidR="0061193B" w:rsidRDefault="009D573C" w:rsidP="0061193B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noProof/>
        </w:rPr>
        <w:drawing>
          <wp:inline distT="0" distB="0" distL="0" distR="0" wp14:anchorId="203D844F" wp14:editId="28F83D7E">
            <wp:extent cx="6000750" cy="3095625"/>
            <wp:effectExtent l="0" t="0" r="0" b="0"/>
            <wp:docPr id="7" name="Picture 7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E201" w14:textId="77777777" w:rsidR="0061193B" w:rsidRDefault="0061193B" w:rsidP="0061193B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F1111BB" w14:textId="77777777" w:rsidR="0061193B" w:rsidRDefault="0061193B" w:rsidP="0061193B">
      <w:pPr>
        <w:autoSpaceDE w:val="0"/>
        <w:autoSpaceDN w:val="0"/>
        <w:adjustRightInd w:val="0"/>
      </w:pPr>
      <w:r w:rsidRPr="000D00D3">
        <w:t>After completing this dialog install, you will type Q</w:t>
      </w:r>
      <w:r>
        <w:t>.</w:t>
      </w:r>
    </w:p>
    <w:bookmarkEnd w:id="24"/>
    <w:p w14:paraId="4CE23D2D" w14:textId="77777777" w:rsidR="00326528" w:rsidRDefault="00326528" w:rsidP="0061193B">
      <w:pPr>
        <w:autoSpaceDE w:val="0"/>
        <w:autoSpaceDN w:val="0"/>
        <w:adjustRightInd w:val="0"/>
        <w:rPr>
          <w:bCs/>
        </w:rPr>
      </w:pPr>
      <w:r w:rsidRPr="00A52C14">
        <w:rPr>
          <w:bCs/>
          <w:noProof/>
        </w:rPr>
        <w:t xml:space="preserve">You will then be promped to install the reminder second dialog component – </w:t>
      </w:r>
      <w:r w:rsidR="00A52C14" w:rsidRPr="00A52C14">
        <w:rPr>
          <w:bCs/>
        </w:rPr>
        <w:t>VA-EYE CARE AT-RISK SCREEN</w:t>
      </w:r>
    </w:p>
    <w:p w14:paraId="1E51C622" w14:textId="77777777" w:rsidR="00036952" w:rsidRPr="00A52C14" w:rsidRDefault="00036952" w:rsidP="0061193B">
      <w:pPr>
        <w:autoSpaceDE w:val="0"/>
        <w:autoSpaceDN w:val="0"/>
        <w:adjustRightInd w:val="0"/>
        <w:rPr>
          <w:bCs/>
        </w:rPr>
      </w:pPr>
    </w:p>
    <w:p w14:paraId="422AD793" w14:textId="44A71A57" w:rsidR="00EB2C81" w:rsidRPr="009D4C04" w:rsidRDefault="009D573C" w:rsidP="00EB2C8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3099613" wp14:editId="2BE2A5CC">
            <wp:extent cx="6000750" cy="3009900"/>
            <wp:effectExtent l="0" t="0" r="0" b="0"/>
            <wp:docPr id="8" name="Picture 8" descr="Screen shot of the terminal window showing a list of elements, groups and dialogs for the second dialog component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shot of the terminal window showing a list of elements, groups and dialogs for the second dialog component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F859" w14:textId="77777777" w:rsidR="00036952" w:rsidRDefault="00036952" w:rsidP="00326528">
      <w:pPr>
        <w:autoSpaceDE w:val="0"/>
        <w:autoSpaceDN w:val="0"/>
        <w:adjustRightInd w:val="0"/>
      </w:pPr>
    </w:p>
    <w:p w14:paraId="20F02EEC" w14:textId="77777777" w:rsidR="00A52C14" w:rsidRDefault="00326528" w:rsidP="00326528">
      <w:pPr>
        <w:autoSpaceDE w:val="0"/>
        <w:autoSpaceDN w:val="0"/>
        <w:adjustRightInd w:val="0"/>
      </w:pPr>
      <w:r w:rsidRPr="002B7CD8">
        <w:t xml:space="preserve">At the </w:t>
      </w:r>
      <w:r w:rsidRPr="002B7CD8">
        <w:rPr>
          <w:b/>
          <w:u w:val="single"/>
        </w:rPr>
        <w:t>Select Action</w:t>
      </w:r>
      <w:r w:rsidRPr="002B7CD8">
        <w:t xml:space="preserve"> prompt, type </w:t>
      </w:r>
      <w:r w:rsidRPr="002B7CD8">
        <w:rPr>
          <w:b/>
          <w:u w:val="single"/>
        </w:rPr>
        <w:t>IA</w:t>
      </w:r>
      <w:r w:rsidRPr="002B7CD8">
        <w:t xml:space="preserve"> to install the dialog </w:t>
      </w:r>
      <w:r w:rsidRPr="00CE7B70">
        <w:t xml:space="preserve">– </w:t>
      </w:r>
      <w:r w:rsidR="00A52C14" w:rsidRPr="00A52C14">
        <w:rPr>
          <w:b/>
          <w:u w:val="single"/>
        </w:rPr>
        <w:t>VA-EYE CARE AT-RISK SCREEN</w:t>
      </w:r>
      <w:r w:rsidR="00A52C14" w:rsidRPr="009D4C04">
        <w:t xml:space="preserve"> </w:t>
      </w:r>
    </w:p>
    <w:p w14:paraId="3944DD3E" w14:textId="77777777" w:rsidR="00326528" w:rsidRPr="009D4C04" w:rsidRDefault="00326528" w:rsidP="00326528">
      <w:pPr>
        <w:autoSpaceDE w:val="0"/>
        <w:autoSpaceDN w:val="0"/>
        <w:adjustRightInd w:val="0"/>
      </w:pPr>
      <w:r w:rsidRPr="009D4C04">
        <w:t xml:space="preserve">Select Action: Next Screen// </w:t>
      </w:r>
      <w:r w:rsidRPr="009D4C04">
        <w:rPr>
          <w:highlight w:val="yellow"/>
        </w:rPr>
        <w:t>IA   Install All</w:t>
      </w:r>
      <w:r w:rsidRPr="009D4C04">
        <w:t xml:space="preserve">  </w:t>
      </w:r>
    </w:p>
    <w:p w14:paraId="21E859C5" w14:textId="77777777" w:rsidR="00326528" w:rsidRPr="00A52C14" w:rsidRDefault="00326528" w:rsidP="00326528">
      <w:pPr>
        <w:autoSpaceDE w:val="0"/>
        <w:autoSpaceDN w:val="0"/>
        <w:adjustRightInd w:val="0"/>
        <w:rPr>
          <w:highlight w:val="yellow"/>
        </w:rPr>
      </w:pPr>
      <w:r w:rsidRPr="00A52C14">
        <w:t xml:space="preserve">Install reminder dialog and all components with no further changes: Y// </w:t>
      </w:r>
      <w:r w:rsidRPr="00A52C14">
        <w:rPr>
          <w:highlight w:val="yellow"/>
        </w:rPr>
        <w:t>Yes</w:t>
      </w:r>
    </w:p>
    <w:p w14:paraId="69C8AC3C" w14:textId="77777777" w:rsidR="0005104D" w:rsidRDefault="0005104D" w:rsidP="0005104D">
      <w:pPr>
        <w:autoSpaceDE w:val="0"/>
        <w:autoSpaceDN w:val="0"/>
        <w:adjustRightInd w:val="0"/>
      </w:pPr>
      <w:r w:rsidRPr="00A52C14">
        <w:t>At</w:t>
      </w:r>
      <w:r>
        <w:t xml:space="preserve"> the end of the dialog install, you will see </w:t>
      </w:r>
      <w:r w:rsidRPr="00A52C14">
        <w:t>this prompt, hit enter</w:t>
      </w:r>
      <w:r>
        <w:t xml:space="preserve"> to link the dialog to the reminder definition</w:t>
      </w:r>
      <w:r w:rsidRPr="00A52C14">
        <w:t xml:space="preserve">: </w:t>
      </w:r>
    </w:p>
    <w:p w14:paraId="5284798C" w14:textId="77777777" w:rsidR="00A52C14" w:rsidRDefault="00A52C14" w:rsidP="00EB2C81">
      <w:pPr>
        <w:autoSpaceDE w:val="0"/>
        <w:autoSpaceDN w:val="0"/>
        <w:adjustRightInd w:val="0"/>
      </w:pPr>
      <w:r w:rsidRPr="00A52C14">
        <w:t>Select Reminder to Link: VA-EYE CARE AT-RISK SCREEN (NURSE)//</w:t>
      </w:r>
    </w:p>
    <w:p w14:paraId="3F37E473" w14:textId="77777777" w:rsidR="00036952" w:rsidRDefault="00036952" w:rsidP="00EB2C81">
      <w:pPr>
        <w:autoSpaceDE w:val="0"/>
        <w:autoSpaceDN w:val="0"/>
        <w:adjustRightInd w:val="0"/>
      </w:pPr>
    </w:p>
    <w:p w14:paraId="5E43DB87" w14:textId="4AF68459" w:rsidR="00326528" w:rsidRDefault="009D573C" w:rsidP="00CE7B70">
      <w:pPr>
        <w:rPr>
          <w:noProof/>
        </w:rPr>
      </w:pPr>
      <w:r>
        <w:rPr>
          <w:noProof/>
        </w:rPr>
        <w:drawing>
          <wp:inline distT="0" distB="0" distL="0" distR="0" wp14:anchorId="51CF4CC4" wp14:editId="5E68DB07">
            <wp:extent cx="5676900" cy="2676525"/>
            <wp:effectExtent l="0" t="0" r="0" b="0"/>
            <wp:docPr id="9" name="Picture 9" descr="Screen shot of the last of the list of elements, groups and dialogs that needed to be installed with the second dialog component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 shot of the last of the list of elements, groups and dialogs that needed to be installed with the second dialog component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BC62" w14:textId="77777777" w:rsidR="00036952" w:rsidRDefault="00036952" w:rsidP="00326528">
      <w:pPr>
        <w:autoSpaceDE w:val="0"/>
        <w:autoSpaceDN w:val="0"/>
        <w:adjustRightInd w:val="0"/>
      </w:pPr>
    </w:p>
    <w:p w14:paraId="63CCDC7B" w14:textId="77777777" w:rsidR="00326528" w:rsidRDefault="00326528" w:rsidP="00326528">
      <w:pPr>
        <w:autoSpaceDE w:val="0"/>
        <w:autoSpaceDN w:val="0"/>
        <w:adjustRightInd w:val="0"/>
      </w:pPr>
      <w:r w:rsidRPr="000D00D3">
        <w:t>After completing this dialog install, you will type Q</w:t>
      </w:r>
      <w:r>
        <w:t>.</w:t>
      </w:r>
    </w:p>
    <w:p w14:paraId="453355A4" w14:textId="77777777" w:rsidR="00A52C14" w:rsidRDefault="00A52C14" w:rsidP="00CE7B70">
      <w:pPr>
        <w:rPr>
          <w:b/>
          <w:u w:val="single"/>
        </w:rPr>
      </w:pPr>
      <w:r>
        <w:rPr>
          <w:b/>
          <w:u w:val="single"/>
        </w:rPr>
        <w:t>You will then be prompted to install the health summary components.</w:t>
      </w:r>
    </w:p>
    <w:p w14:paraId="5D695130" w14:textId="77777777" w:rsidR="00A52C14" w:rsidRDefault="00A52C14" w:rsidP="00A52C14">
      <w:pPr>
        <w:autoSpaceDE w:val="0"/>
        <w:autoSpaceDN w:val="0"/>
        <w:adjustRightInd w:val="0"/>
        <w:rPr>
          <w:b/>
        </w:rPr>
      </w:pPr>
      <w:r w:rsidRPr="00E70C6B">
        <w:t>for all new entries you will choose</w:t>
      </w:r>
      <w:r w:rsidRPr="00EC5A34">
        <w:rPr>
          <w:b/>
        </w:rPr>
        <w:t xml:space="preserve"> </w:t>
      </w:r>
      <w:proofErr w:type="gramStart"/>
      <w:r w:rsidRPr="00EC5A34">
        <w:rPr>
          <w:b/>
          <w:highlight w:val="yellow"/>
        </w:rPr>
        <w:t>I</w:t>
      </w:r>
      <w:proofErr w:type="gramEnd"/>
      <w:r w:rsidRPr="00EC5A34">
        <w:rPr>
          <w:b/>
          <w:highlight w:val="yellow"/>
        </w:rPr>
        <w:t xml:space="preserve"> to Install</w:t>
      </w:r>
    </w:p>
    <w:p w14:paraId="2C5C8BC2" w14:textId="77777777" w:rsidR="00A52C14" w:rsidRDefault="00A52C14" w:rsidP="00A52C14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E70C6B">
        <w:t>For components that already exists but the packed component is different, you will choose</w:t>
      </w:r>
      <w:r w:rsidRPr="00EC5A34">
        <w:rPr>
          <w:b/>
        </w:rPr>
        <w:t xml:space="preserve"> </w:t>
      </w:r>
      <w:r w:rsidRPr="006E0D6E">
        <w:rPr>
          <w:b/>
          <w:highlight w:val="green"/>
        </w:rPr>
        <w:t>S to Skip.</w:t>
      </w:r>
    </w:p>
    <w:p w14:paraId="756A6BD6" w14:textId="77777777" w:rsidR="00326528" w:rsidRPr="00A52C14" w:rsidRDefault="00326528" w:rsidP="00A52C14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u w:val="single"/>
        </w:rPr>
        <w:t>You will then be brought back to this screen where you will type Q for quit</w:t>
      </w:r>
    </w:p>
    <w:p w14:paraId="0EB7F332" w14:textId="77777777" w:rsidR="00326528" w:rsidRDefault="00326528" w:rsidP="00CE7B70">
      <w:pPr>
        <w:rPr>
          <w:b/>
          <w:u w:val="single"/>
        </w:rPr>
      </w:pPr>
    </w:p>
    <w:p w14:paraId="41F981C8" w14:textId="7DF1633B" w:rsidR="005001E5" w:rsidRPr="00534ADD" w:rsidRDefault="003743FF" w:rsidP="005001E5">
      <w:r w:rsidRPr="003743FF">
        <w:drawing>
          <wp:inline distT="0" distB="0" distL="0" distR="0" wp14:anchorId="3078C5F2" wp14:editId="33A1BBAF">
            <wp:extent cx="5998210" cy="3055620"/>
            <wp:effectExtent l="0" t="0" r="2540" b="0"/>
            <wp:docPr id="17" name="Picture 17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AD7A" w14:textId="77777777" w:rsidR="005001E5" w:rsidRDefault="005001E5" w:rsidP="005001E5">
      <w:r w:rsidRPr="00534ADD">
        <w:t xml:space="preserve">You will then be returned to this screen. At the </w:t>
      </w:r>
      <w:r w:rsidRPr="00534ADD">
        <w:rPr>
          <w:b/>
          <w:u w:val="single"/>
        </w:rPr>
        <w:t>Select Action</w:t>
      </w:r>
      <w:r w:rsidRPr="00534ADD">
        <w:t xml:space="preserve"> prompt, type </w:t>
      </w:r>
      <w:r w:rsidRPr="00FC57C3">
        <w:rPr>
          <w:b/>
          <w:highlight w:val="yellow"/>
          <w:u w:val="single"/>
        </w:rPr>
        <w:t>Q.</w:t>
      </w:r>
      <w:r>
        <w:rPr>
          <w:b/>
          <w:u w:val="single"/>
        </w:rPr>
        <w:t xml:space="preserve"> </w:t>
      </w:r>
      <w:r>
        <w:t xml:space="preserve"> </w:t>
      </w:r>
    </w:p>
    <w:p w14:paraId="14AFD04E" w14:textId="77777777" w:rsidR="005001E5" w:rsidRDefault="005001E5" w:rsidP="005001E5"/>
    <w:p w14:paraId="37D6EF8B" w14:textId="77777777" w:rsidR="005001E5" w:rsidRPr="005001E5" w:rsidRDefault="005001E5" w:rsidP="005001E5">
      <w:r>
        <w:t>Install complete.</w:t>
      </w:r>
    </w:p>
    <w:p w14:paraId="4BB06B9B" w14:textId="77777777" w:rsidR="00F141EA" w:rsidRPr="00240032" w:rsidRDefault="00975BB6" w:rsidP="007C7DD2">
      <w:pPr>
        <w:pStyle w:val="Heading1"/>
        <w:rPr>
          <w:rFonts w:ascii="Times New Roman" w:hAnsi="Times New Roman"/>
          <w:bCs w:val="0"/>
          <w:kern w:val="0"/>
          <w:sz w:val="36"/>
          <w:szCs w:val="36"/>
          <w:lang w:val="en-US" w:eastAsia="en-US"/>
        </w:rPr>
      </w:pPr>
      <w:bookmarkStart w:id="25" w:name="_Toc48564612"/>
      <w:r w:rsidRPr="00240032">
        <w:rPr>
          <w:rFonts w:ascii="Times New Roman" w:hAnsi="Times New Roman"/>
          <w:bCs w:val="0"/>
          <w:kern w:val="0"/>
          <w:sz w:val="36"/>
          <w:szCs w:val="36"/>
          <w:lang w:val="en-US" w:eastAsia="en-US"/>
        </w:rPr>
        <w:t>Post Installation</w:t>
      </w:r>
      <w:bookmarkEnd w:id="25"/>
    </w:p>
    <w:p w14:paraId="4A1CF76B" w14:textId="77777777" w:rsidR="00574CEF" w:rsidRPr="00574CEF" w:rsidRDefault="00574CEF" w:rsidP="00574CEF"/>
    <w:p w14:paraId="544CA31B" w14:textId="77777777" w:rsidR="00A91B92" w:rsidRPr="00E37CB3" w:rsidRDefault="00F36210" w:rsidP="00D2094E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>Edit Reminder T</w:t>
      </w:r>
      <w:r w:rsidR="00650D34">
        <w:rPr>
          <w:b/>
          <w:bCs/>
        </w:rPr>
        <w:t>erm</w:t>
      </w:r>
      <w:r w:rsidR="00D2094E" w:rsidRPr="00E37CB3">
        <w:rPr>
          <w:b/>
          <w:bCs/>
        </w:rPr>
        <w:t xml:space="preserve"> </w:t>
      </w:r>
      <w:r w:rsidR="004814C6" w:rsidRPr="004814C6">
        <w:rPr>
          <w:b/>
          <w:bCs/>
        </w:rPr>
        <w:t>TELE EYE SCREEN ORDERS</w:t>
      </w:r>
    </w:p>
    <w:p w14:paraId="1B1A177B" w14:textId="77777777" w:rsidR="00D2094E" w:rsidRPr="00D2094E" w:rsidRDefault="00650D34" w:rsidP="00D2094E">
      <w:pPr>
        <w:numPr>
          <w:ilvl w:val="1"/>
          <w:numId w:val="17"/>
        </w:numPr>
      </w:pPr>
      <w:r>
        <w:t xml:space="preserve">Add any local health factors that your facility uses to indicate the patient has had Tele-Eye Screening. </w:t>
      </w:r>
    </w:p>
    <w:p w14:paraId="530386E6" w14:textId="77777777" w:rsidR="00D2094E" w:rsidRDefault="00650D34" w:rsidP="00D2094E">
      <w:pPr>
        <w:numPr>
          <w:ilvl w:val="1"/>
          <w:numId w:val="17"/>
        </w:numPr>
      </w:pPr>
      <w:r>
        <w:t xml:space="preserve">Add local orderable items (OI) for Tele-Eye Screening. </w:t>
      </w:r>
    </w:p>
    <w:p w14:paraId="495B0EC1" w14:textId="77777777" w:rsidR="00AC5C25" w:rsidRDefault="00AC5C25" w:rsidP="00AC5C25">
      <w:pPr>
        <w:ind w:left="1440"/>
      </w:pPr>
    </w:p>
    <w:p w14:paraId="4551DCDA" w14:textId="77777777" w:rsidR="008D7128" w:rsidRDefault="00F36210" w:rsidP="008D7128">
      <w:pPr>
        <w:numPr>
          <w:ilvl w:val="0"/>
          <w:numId w:val="17"/>
        </w:numPr>
      </w:pPr>
      <w:r>
        <w:rPr>
          <w:b/>
          <w:bCs/>
        </w:rPr>
        <w:t>Add</w:t>
      </w:r>
      <w:r w:rsidR="00650D34">
        <w:rPr>
          <w:b/>
          <w:bCs/>
        </w:rPr>
        <w:t xml:space="preserve"> orders as an additional finding item to the following reminder dialog elements. </w:t>
      </w:r>
    </w:p>
    <w:p w14:paraId="70926FC2" w14:textId="77777777" w:rsidR="00650D34" w:rsidRDefault="00650D34" w:rsidP="00650D34">
      <w:pPr>
        <w:pStyle w:val="ListParagraph"/>
        <w:numPr>
          <w:ilvl w:val="2"/>
          <w:numId w:val="17"/>
        </w:numPr>
        <w:spacing w:after="0" w:line="240" w:lineRule="auto"/>
        <w:contextualSpacing w:val="0"/>
      </w:pPr>
      <w:r>
        <w:rPr>
          <w:rFonts w:ascii="r_ansi" w:hAnsi="r_ansi"/>
          <w:sz w:val="20"/>
          <w:szCs w:val="20"/>
        </w:rPr>
        <w:t>Element VAL-OI EYE CARE AT-RISK RETINAL IMAGE CONSULT</w:t>
      </w:r>
    </w:p>
    <w:p w14:paraId="3CD65A24" w14:textId="77777777" w:rsidR="00650D34" w:rsidRDefault="00650D34" w:rsidP="00650D34">
      <w:pPr>
        <w:pStyle w:val="ListParagraph"/>
        <w:numPr>
          <w:ilvl w:val="3"/>
          <w:numId w:val="17"/>
        </w:numPr>
        <w:spacing w:after="0" w:line="240" w:lineRule="auto"/>
        <w:contextualSpacing w:val="0"/>
      </w:pPr>
      <w:r>
        <w:rPr>
          <w:rFonts w:ascii="r_ansi" w:hAnsi="r_ansi"/>
          <w:sz w:val="20"/>
          <w:szCs w:val="20"/>
        </w:rPr>
        <w:t>Add local quick order for Retinal Image Consult</w:t>
      </w:r>
    </w:p>
    <w:p w14:paraId="064CE9E1" w14:textId="77777777" w:rsidR="00650D34" w:rsidRDefault="00650D34" w:rsidP="00650D34">
      <w:pPr>
        <w:pStyle w:val="ListParagraph"/>
        <w:numPr>
          <w:ilvl w:val="2"/>
          <w:numId w:val="17"/>
        </w:numPr>
        <w:spacing w:after="0" w:line="240" w:lineRule="auto"/>
        <w:contextualSpacing w:val="0"/>
      </w:pPr>
      <w:r>
        <w:rPr>
          <w:rFonts w:ascii="r_ansi" w:hAnsi="r_ansi"/>
          <w:sz w:val="20"/>
          <w:szCs w:val="20"/>
        </w:rPr>
        <w:t>Element VAL-OI EYE CARE AT-RISK EYE GLASS CONSULT</w:t>
      </w:r>
    </w:p>
    <w:p w14:paraId="4FB50533" w14:textId="77777777" w:rsidR="00650D34" w:rsidRDefault="00650D34" w:rsidP="00650D34">
      <w:pPr>
        <w:pStyle w:val="ListParagraph"/>
        <w:numPr>
          <w:ilvl w:val="3"/>
          <w:numId w:val="17"/>
        </w:numPr>
        <w:spacing w:after="0" w:line="240" w:lineRule="auto"/>
        <w:contextualSpacing w:val="0"/>
      </w:pPr>
      <w:r>
        <w:rPr>
          <w:rFonts w:ascii="r_ansi" w:hAnsi="r_ansi"/>
          <w:sz w:val="20"/>
          <w:szCs w:val="20"/>
        </w:rPr>
        <w:t>Add local quick order/process for scheduling an eye clinic appointment for glasses</w:t>
      </w:r>
    </w:p>
    <w:p w14:paraId="6E9552A9" w14:textId="77777777" w:rsidR="00650D34" w:rsidRDefault="00650D34" w:rsidP="00650D34">
      <w:pPr>
        <w:pStyle w:val="ListParagraph"/>
        <w:numPr>
          <w:ilvl w:val="2"/>
          <w:numId w:val="17"/>
        </w:numPr>
        <w:spacing w:after="0" w:line="240" w:lineRule="auto"/>
        <w:contextualSpacing w:val="0"/>
      </w:pPr>
      <w:r>
        <w:rPr>
          <w:rFonts w:ascii="r_ansi" w:hAnsi="r_ansi"/>
          <w:sz w:val="20"/>
          <w:szCs w:val="20"/>
        </w:rPr>
        <w:t>Element VAL-OI EYE CARE AT-RISK COMP EYE EXAM CONSULT</w:t>
      </w:r>
    </w:p>
    <w:p w14:paraId="71911521" w14:textId="77777777" w:rsidR="00650D34" w:rsidRPr="00770190" w:rsidRDefault="00650D34" w:rsidP="00650D34">
      <w:pPr>
        <w:pStyle w:val="ListParagraph"/>
        <w:numPr>
          <w:ilvl w:val="3"/>
          <w:numId w:val="17"/>
        </w:numPr>
        <w:spacing w:after="0" w:line="240" w:lineRule="auto"/>
        <w:contextualSpacing w:val="0"/>
      </w:pPr>
      <w:r>
        <w:rPr>
          <w:rFonts w:ascii="r_ansi" w:hAnsi="r_ansi"/>
          <w:sz w:val="20"/>
          <w:szCs w:val="20"/>
        </w:rPr>
        <w:t xml:space="preserve">Add local quick order/process for scheduling an eye clinic appointment </w:t>
      </w:r>
    </w:p>
    <w:p w14:paraId="65E47704" w14:textId="77777777" w:rsidR="00770190" w:rsidRDefault="00770190" w:rsidP="00770190">
      <w:pPr>
        <w:pStyle w:val="ListParagraph"/>
        <w:spacing w:after="0" w:line="240" w:lineRule="auto"/>
        <w:ind w:left="2880"/>
        <w:contextualSpacing w:val="0"/>
      </w:pPr>
    </w:p>
    <w:p w14:paraId="08B6C12E" w14:textId="77777777" w:rsidR="00770190" w:rsidRDefault="00770190" w:rsidP="00770190">
      <w:pPr>
        <w:pStyle w:val="ListParagraph"/>
        <w:spacing w:after="0" w:line="240" w:lineRule="auto"/>
        <w:ind w:left="2880"/>
        <w:contextualSpacing w:val="0"/>
      </w:pPr>
    </w:p>
    <w:p w14:paraId="661DA453" w14:textId="77777777" w:rsidR="00770190" w:rsidRDefault="00770190" w:rsidP="00770190">
      <w:pPr>
        <w:pStyle w:val="ListParagraph"/>
        <w:spacing w:after="0" w:line="240" w:lineRule="auto"/>
        <w:ind w:left="2880"/>
        <w:contextualSpacing w:val="0"/>
      </w:pPr>
    </w:p>
    <w:p w14:paraId="1A360136" w14:textId="77777777" w:rsidR="00770190" w:rsidRPr="00AC5C25" w:rsidRDefault="00770190" w:rsidP="00770190">
      <w:pPr>
        <w:pStyle w:val="ListParagraph"/>
        <w:spacing w:after="0" w:line="240" w:lineRule="auto"/>
        <w:ind w:left="2880"/>
        <w:contextualSpacing w:val="0"/>
      </w:pPr>
    </w:p>
    <w:p w14:paraId="24D92E2A" w14:textId="77777777" w:rsidR="00AC5C25" w:rsidRPr="00770190" w:rsidRDefault="00770190" w:rsidP="0077019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770190">
        <w:rPr>
          <w:b/>
          <w:bCs/>
        </w:rPr>
        <w:t xml:space="preserve">The following reminder terms can be edited to add local findings that have the same meaning. </w:t>
      </w:r>
      <w:r>
        <w:rPr>
          <w:b/>
          <w:bCs/>
        </w:rPr>
        <w:t>(optional)</w:t>
      </w:r>
    </w:p>
    <w:p w14:paraId="3ACCC7EA" w14:textId="77777777" w:rsidR="00770190" w:rsidRPr="00770190" w:rsidRDefault="00770190" w:rsidP="00770190">
      <w:pPr>
        <w:pStyle w:val="ListParagraph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Add any local finding to the following reminder terms</w:t>
      </w:r>
    </w:p>
    <w:p w14:paraId="5D1E40DC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Glaucoma Exam-Abnormal</w:t>
      </w:r>
    </w:p>
    <w:p w14:paraId="6CAB247E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Glaucoma Exam-Normal</w:t>
      </w:r>
    </w:p>
    <w:p w14:paraId="7CA3D72D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Glaucoma Exam-Unable to Assess</w:t>
      </w:r>
    </w:p>
    <w:p w14:paraId="3482DEA5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 xml:space="preserve">Tele Eye Macula Exam-Abnormal </w:t>
      </w:r>
    </w:p>
    <w:p w14:paraId="1BA43F2E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Macula Exam-Normal</w:t>
      </w:r>
    </w:p>
    <w:p w14:paraId="07187605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Macula Exam-Unable to Assess</w:t>
      </w:r>
    </w:p>
    <w:p w14:paraId="50745B08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Retinopathy Exam-Abnormal</w:t>
      </w:r>
    </w:p>
    <w:p w14:paraId="1AD52B1C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Retinopathy Exam-Normal</w:t>
      </w:r>
    </w:p>
    <w:p w14:paraId="7EE3858B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Retinopathy Exam-Unable to Assess</w:t>
      </w:r>
    </w:p>
    <w:p w14:paraId="7987246C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Tele Eye Screen Orders</w:t>
      </w:r>
    </w:p>
    <w:p w14:paraId="508D380C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VA-Life Expectancy &lt; 6 Months</w:t>
      </w:r>
    </w:p>
    <w:p w14:paraId="54AC0517" w14:textId="77777777" w:rsidR="00770190" w:rsidRPr="00770190" w:rsidRDefault="00770190" w:rsidP="00770190">
      <w:pPr>
        <w:pStyle w:val="ListParagraph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190">
        <w:rPr>
          <w:rFonts w:ascii="Times New Roman" w:hAnsi="Times New Roman"/>
          <w:sz w:val="24"/>
          <w:szCs w:val="24"/>
        </w:rPr>
        <w:t>VA-Outside Eye At-Risk Factor</w:t>
      </w:r>
    </w:p>
    <w:p w14:paraId="664C304D" w14:textId="77777777" w:rsidR="00770190" w:rsidRPr="00F36210" w:rsidRDefault="00770190" w:rsidP="00770190">
      <w:pPr>
        <w:pStyle w:val="ListParagraph"/>
        <w:spacing w:after="0" w:line="240" w:lineRule="auto"/>
        <w:ind w:left="540"/>
        <w:contextualSpacing w:val="0"/>
      </w:pPr>
    </w:p>
    <w:p w14:paraId="13E5D7DC" w14:textId="77777777" w:rsidR="00650D34" w:rsidRDefault="00650D34" w:rsidP="00650D34">
      <w:pPr>
        <w:numPr>
          <w:ilvl w:val="0"/>
          <w:numId w:val="17"/>
        </w:numPr>
      </w:pPr>
      <w:r w:rsidRPr="00F36210">
        <w:rPr>
          <w:b/>
          <w:bCs/>
        </w:rPr>
        <w:t>Add the new reminder definitions to your cover sheet</w:t>
      </w:r>
      <w:r>
        <w:t xml:space="preserve"> and assign to the appropriate users at your facility. </w:t>
      </w:r>
    </w:p>
    <w:p w14:paraId="7396DD3F" w14:textId="77777777" w:rsidR="00AC5C25" w:rsidRDefault="00AC5C25" w:rsidP="00AC5C25">
      <w:pPr>
        <w:ind w:left="540"/>
      </w:pPr>
    </w:p>
    <w:p w14:paraId="7DB2C147" w14:textId="77777777" w:rsidR="0056075D" w:rsidRDefault="0056075D" w:rsidP="0056075D">
      <w:pPr>
        <w:ind w:left="1440"/>
      </w:pPr>
    </w:p>
    <w:sectPr w:rsidR="0056075D" w:rsidSect="00290BEF">
      <w:headerReference w:type="even" r:id="rId18"/>
      <w:headerReference w:type="default" r:id="rId19"/>
      <w:footerReference w:type="first" r:id="rId20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53062" w14:textId="77777777" w:rsidR="00551B6D" w:rsidRDefault="00551B6D">
      <w:r>
        <w:separator/>
      </w:r>
    </w:p>
  </w:endnote>
  <w:endnote w:type="continuationSeparator" w:id="0">
    <w:p w14:paraId="155D9134" w14:textId="77777777" w:rsidR="00551B6D" w:rsidRDefault="0055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B64A" w14:textId="589BB31C" w:rsidR="00F805E5" w:rsidRPr="000B02F0" w:rsidRDefault="00F805E5" w:rsidP="000B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350A" w14:textId="77777777" w:rsidR="00551B6D" w:rsidRDefault="00551B6D">
      <w:r>
        <w:separator/>
      </w:r>
    </w:p>
  </w:footnote>
  <w:footnote w:type="continuationSeparator" w:id="0">
    <w:p w14:paraId="6D223347" w14:textId="77777777" w:rsidR="00551B6D" w:rsidRDefault="0055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D04C4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A15E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92654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81C58"/>
    <w:multiLevelType w:val="hybridMultilevel"/>
    <w:tmpl w:val="2080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AA7FDE"/>
    <w:multiLevelType w:val="hybridMultilevel"/>
    <w:tmpl w:val="8D964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16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940F4"/>
    <w:multiLevelType w:val="hybridMultilevel"/>
    <w:tmpl w:val="E6A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7"/>
  </w:num>
  <w:num w:numId="5">
    <w:abstractNumId w:val="12"/>
  </w:num>
  <w:num w:numId="6">
    <w:abstractNumId w:val="21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3"/>
  </w:num>
  <w:num w:numId="11">
    <w:abstractNumId w:val="18"/>
  </w:num>
  <w:num w:numId="12">
    <w:abstractNumId w:val="7"/>
  </w:num>
  <w:num w:numId="13">
    <w:abstractNumId w:val="9"/>
  </w:num>
  <w:num w:numId="14">
    <w:abstractNumId w:val="26"/>
  </w:num>
  <w:num w:numId="15">
    <w:abstractNumId w:val="1"/>
  </w:num>
  <w:num w:numId="16">
    <w:abstractNumId w:val="20"/>
  </w:num>
  <w:num w:numId="17">
    <w:abstractNumId w:val="6"/>
  </w:num>
  <w:num w:numId="18">
    <w:abstractNumId w:val="23"/>
  </w:num>
  <w:num w:numId="19">
    <w:abstractNumId w:val="10"/>
  </w:num>
  <w:num w:numId="20">
    <w:abstractNumId w:val="16"/>
  </w:num>
  <w:num w:numId="21">
    <w:abstractNumId w:val="3"/>
  </w:num>
  <w:num w:numId="22">
    <w:abstractNumId w:val="27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"/>
  </w:num>
  <w:num w:numId="28">
    <w:abstractNumId w:val="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10081"/>
    <w:rsid w:val="00010AEA"/>
    <w:rsid w:val="0001112A"/>
    <w:rsid w:val="000119BC"/>
    <w:rsid w:val="00011EBF"/>
    <w:rsid w:val="0001278B"/>
    <w:rsid w:val="00012796"/>
    <w:rsid w:val="00014D32"/>
    <w:rsid w:val="00015850"/>
    <w:rsid w:val="00015F30"/>
    <w:rsid w:val="000161AD"/>
    <w:rsid w:val="0001647D"/>
    <w:rsid w:val="00024826"/>
    <w:rsid w:val="0003169C"/>
    <w:rsid w:val="0003282F"/>
    <w:rsid w:val="00033350"/>
    <w:rsid w:val="000338C8"/>
    <w:rsid w:val="00033CF9"/>
    <w:rsid w:val="0003506C"/>
    <w:rsid w:val="00036952"/>
    <w:rsid w:val="00041499"/>
    <w:rsid w:val="000425FF"/>
    <w:rsid w:val="00042B11"/>
    <w:rsid w:val="000442FD"/>
    <w:rsid w:val="000478E0"/>
    <w:rsid w:val="00050593"/>
    <w:rsid w:val="0005104D"/>
    <w:rsid w:val="00051FFE"/>
    <w:rsid w:val="00052A76"/>
    <w:rsid w:val="00053AEB"/>
    <w:rsid w:val="00053EFE"/>
    <w:rsid w:val="00055725"/>
    <w:rsid w:val="00056CA5"/>
    <w:rsid w:val="00057A09"/>
    <w:rsid w:val="000618C7"/>
    <w:rsid w:val="000621FB"/>
    <w:rsid w:val="0006705E"/>
    <w:rsid w:val="0007061C"/>
    <w:rsid w:val="00071782"/>
    <w:rsid w:val="00073451"/>
    <w:rsid w:val="000740FE"/>
    <w:rsid w:val="0008052F"/>
    <w:rsid w:val="000829E7"/>
    <w:rsid w:val="00084097"/>
    <w:rsid w:val="00087080"/>
    <w:rsid w:val="00091C07"/>
    <w:rsid w:val="000932D2"/>
    <w:rsid w:val="00094672"/>
    <w:rsid w:val="0009501D"/>
    <w:rsid w:val="00097AC5"/>
    <w:rsid w:val="000A0A9C"/>
    <w:rsid w:val="000A0B65"/>
    <w:rsid w:val="000A0EE0"/>
    <w:rsid w:val="000A186F"/>
    <w:rsid w:val="000A250A"/>
    <w:rsid w:val="000A25D8"/>
    <w:rsid w:val="000A5F99"/>
    <w:rsid w:val="000A7002"/>
    <w:rsid w:val="000A77CA"/>
    <w:rsid w:val="000A78C1"/>
    <w:rsid w:val="000B02F0"/>
    <w:rsid w:val="000B1841"/>
    <w:rsid w:val="000B3AB8"/>
    <w:rsid w:val="000B3EFA"/>
    <w:rsid w:val="000B5473"/>
    <w:rsid w:val="000B5C47"/>
    <w:rsid w:val="000B5EF4"/>
    <w:rsid w:val="000B632A"/>
    <w:rsid w:val="000B6479"/>
    <w:rsid w:val="000C0A71"/>
    <w:rsid w:val="000C1EBE"/>
    <w:rsid w:val="000C3D05"/>
    <w:rsid w:val="000C420A"/>
    <w:rsid w:val="000C5D9C"/>
    <w:rsid w:val="000C7040"/>
    <w:rsid w:val="000D1CD8"/>
    <w:rsid w:val="000D2EAD"/>
    <w:rsid w:val="000D30A2"/>
    <w:rsid w:val="000D4C7E"/>
    <w:rsid w:val="000D6640"/>
    <w:rsid w:val="000E019A"/>
    <w:rsid w:val="000E1EDC"/>
    <w:rsid w:val="000E4554"/>
    <w:rsid w:val="000E5000"/>
    <w:rsid w:val="000F4373"/>
    <w:rsid w:val="000F7E3E"/>
    <w:rsid w:val="001007CC"/>
    <w:rsid w:val="001023D9"/>
    <w:rsid w:val="00104778"/>
    <w:rsid w:val="00105284"/>
    <w:rsid w:val="001113D1"/>
    <w:rsid w:val="001128EE"/>
    <w:rsid w:val="001162B6"/>
    <w:rsid w:val="00116D6B"/>
    <w:rsid w:val="001171B1"/>
    <w:rsid w:val="0012076B"/>
    <w:rsid w:val="00121AF1"/>
    <w:rsid w:val="00122FD0"/>
    <w:rsid w:val="0012337C"/>
    <w:rsid w:val="00123901"/>
    <w:rsid w:val="00123AE2"/>
    <w:rsid w:val="0012424A"/>
    <w:rsid w:val="00124D97"/>
    <w:rsid w:val="0012538F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7029"/>
    <w:rsid w:val="0014717F"/>
    <w:rsid w:val="001535DD"/>
    <w:rsid w:val="00160350"/>
    <w:rsid w:val="00161A2C"/>
    <w:rsid w:val="0016264A"/>
    <w:rsid w:val="00171EC7"/>
    <w:rsid w:val="0017280F"/>
    <w:rsid w:val="00172A73"/>
    <w:rsid w:val="00172D9C"/>
    <w:rsid w:val="00174FE8"/>
    <w:rsid w:val="00175563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6095"/>
    <w:rsid w:val="001871DD"/>
    <w:rsid w:val="00191514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B02F8"/>
    <w:rsid w:val="001B074B"/>
    <w:rsid w:val="001B170B"/>
    <w:rsid w:val="001B314A"/>
    <w:rsid w:val="001C2144"/>
    <w:rsid w:val="001C5BDE"/>
    <w:rsid w:val="001C626E"/>
    <w:rsid w:val="001C74AA"/>
    <w:rsid w:val="001D1F55"/>
    <w:rsid w:val="001D322B"/>
    <w:rsid w:val="001D422E"/>
    <w:rsid w:val="001D7FBC"/>
    <w:rsid w:val="001E1D1C"/>
    <w:rsid w:val="001E2595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3FA3"/>
    <w:rsid w:val="002045B2"/>
    <w:rsid w:val="002102FA"/>
    <w:rsid w:val="00212355"/>
    <w:rsid w:val="00212CED"/>
    <w:rsid w:val="00212DFF"/>
    <w:rsid w:val="00213594"/>
    <w:rsid w:val="002136FA"/>
    <w:rsid w:val="00214D57"/>
    <w:rsid w:val="00214EFD"/>
    <w:rsid w:val="002150F1"/>
    <w:rsid w:val="00215555"/>
    <w:rsid w:val="00222ADE"/>
    <w:rsid w:val="00223EF5"/>
    <w:rsid w:val="0022409E"/>
    <w:rsid w:val="00224413"/>
    <w:rsid w:val="00224FAD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2402"/>
    <w:rsid w:val="00243AAF"/>
    <w:rsid w:val="00252BB1"/>
    <w:rsid w:val="00253858"/>
    <w:rsid w:val="0025498F"/>
    <w:rsid w:val="00256B21"/>
    <w:rsid w:val="002600DF"/>
    <w:rsid w:val="00260292"/>
    <w:rsid w:val="00260D2B"/>
    <w:rsid w:val="00261361"/>
    <w:rsid w:val="0026367D"/>
    <w:rsid w:val="002636D6"/>
    <w:rsid w:val="002662FC"/>
    <w:rsid w:val="002669E9"/>
    <w:rsid w:val="00266F03"/>
    <w:rsid w:val="00267D85"/>
    <w:rsid w:val="0027233C"/>
    <w:rsid w:val="00272C6A"/>
    <w:rsid w:val="002746AC"/>
    <w:rsid w:val="00277C03"/>
    <w:rsid w:val="0028142D"/>
    <w:rsid w:val="00281C72"/>
    <w:rsid w:val="002836F4"/>
    <w:rsid w:val="00284DF3"/>
    <w:rsid w:val="00287FB3"/>
    <w:rsid w:val="002907CC"/>
    <w:rsid w:val="00290BEF"/>
    <w:rsid w:val="002918EC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3B1A"/>
    <w:rsid w:val="002A5420"/>
    <w:rsid w:val="002B089D"/>
    <w:rsid w:val="002B196D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740E"/>
    <w:rsid w:val="002D0103"/>
    <w:rsid w:val="002D0B30"/>
    <w:rsid w:val="002D1AA5"/>
    <w:rsid w:val="002D2526"/>
    <w:rsid w:val="002D2770"/>
    <w:rsid w:val="002D3AA2"/>
    <w:rsid w:val="002D4C9D"/>
    <w:rsid w:val="002D4CEB"/>
    <w:rsid w:val="002D54EF"/>
    <w:rsid w:val="002D5511"/>
    <w:rsid w:val="002D607B"/>
    <w:rsid w:val="002E0576"/>
    <w:rsid w:val="002E07CD"/>
    <w:rsid w:val="002E42D6"/>
    <w:rsid w:val="002E4714"/>
    <w:rsid w:val="002E5F6D"/>
    <w:rsid w:val="002E6D8E"/>
    <w:rsid w:val="002F0BA1"/>
    <w:rsid w:val="002F2767"/>
    <w:rsid w:val="002F3A91"/>
    <w:rsid w:val="002F41EC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DE1"/>
    <w:rsid w:val="00313FD0"/>
    <w:rsid w:val="003160A0"/>
    <w:rsid w:val="003160B7"/>
    <w:rsid w:val="003169DB"/>
    <w:rsid w:val="003171BF"/>
    <w:rsid w:val="00320685"/>
    <w:rsid w:val="00322762"/>
    <w:rsid w:val="00324788"/>
    <w:rsid w:val="00326528"/>
    <w:rsid w:val="00327047"/>
    <w:rsid w:val="00332462"/>
    <w:rsid w:val="00332E35"/>
    <w:rsid w:val="003342AD"/>
    <w:rsid w:val="00335C02"/>
    <w:rsid w:val="00335E68"/>
    <w:rsid w:val="00337AA7"/>
    <w:rsid w:val="0034125B"/>
    <w:rsid w:val="00341ECF"/>
    <w:rsid w:val="003432CF"/>
    <w:rsid w:val="00345031"/>
    <w:rsid w:val="00347BE5"/>
    <w:rsid w:val="00351983"/>
    <w:rsid w:val="00355A03"/>
    <w:rsid w:val="003602CC"/>
    <w:rsid w:val="00360A1D"/>
    <w:rsid w:val="00360BAC"/>
    <w:rsid w:val="0036296A"/>
    <w:rsid w:val="00363441"/>
    <w:rsid w:val="00364D4D"/>
    <w:rsid w:val="00372725"/>
    <w:rsid w:val="00373893"/>
    <w:rsid w:val="003743FF"/>
    <w:rsid w:val="00374EA4"/>
    <w:rsid w:val="0037557D"/>
    <w:rsid w:val="00375FB1"/>
    <w:rsid w:val="0037717C"/>
    <w:rsid w:val="00380338"/>
    <w:rsid w:val="00383A63"/>
    <w:rsid w:val="003847A0"/>
    <w:rsid w:val="003866B5"/>
    <w:rsid w:val="00391D6A"/>
    <w:rsid w:val="00393523"/>
    <w:rsid w:val="003962F6"/>
    <w:rsid w:val="00396332"/>
    <w:rsid w:val="003A099D"/>
    <w:rsid w:val="003A1C93"/>
    <w:rsid w:val="003A1E7B"/>
    <w:rsid w:val="003A30EA"/>
    <w:rsid w:val="003A31E5"/>
    <w:rsid w:val="003A6013"/>
    <w:rsid w:val="003A67AF"/>
    <w:rsid w:val="003A7361"/>
    <w:rsid w:val="003B129E"/>
    <w:rsid w:val="003B377A"/>
    <w:rsid w:val="003B5897"/>
    <w:rsid w:val="003B658A"/>
    <w:rsid w:val="003B7D23"/>
    <w:rsid w:val="003C18BA"/>
    <w:rsid w:val="003C1C2E"/>
    <w:rsid w:val="003C245C"/>
    <w:rsid w:val="003C2576"/>
    <w:rsid w:val="003C291D"/>
    <w:rsid w:val="003C37DA"/>
    <w:rsid w:val="003C3FF5"/>
    <w:rsid w:val="003C465E"/>
    <w:rsid w:val="003D039D"/>
    <w:rsid w:val="003D239F"/>
    <w:rsid w:val="003D2768"/>
    <w:rsid w:val="003D6C46"/>
    <w:rsid w:val="003D6C63"/>
    <w:rsid w:val="003D76C0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66B0"/>
    <w:rsid w:val="004036E8"/>
    <w:rsid w:val="00403DA3"/>
    <w:rsid w:val="00404470"/>
    <w:rsid w:val="004047D6"/>
    <w:rsid w:val="00404F0B"/>
    <w:rsid w:val="004112BB"/>
    <w:rsid w:val="0041278E"/>
    <w:rsid w:val="00412E82"/>
    <w:rsid w:val="004143EB"/>
    <w:rsid w:val="004150D1"/>
    <w:rsid w:val="004158E1"/>
    <w:rsid w:val="004259B9"/>
    <w:rsid w:val="00425D0C"/>
    <w:rsid w:val="00426924"/>
    <w:rsid w:val="00427406"/>
    <w:rsid w:val="00430F25"/>
    <w:rsid w:val="00433800"/>
    <w:rsid w:val="004342D8"/>
    <w:rsid w:val="0044577A"/>
    <w:rsid w:val="00447592"/>
    <w:rsid w:val="00447EB7"/>
    <w:rsid w:val="00450DEA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52D0"/>
    <w:rsid w:val="00467F7B"/>
    <w:rsid w:val="004701BF"/>
    <w:rsid w:val="004737F9"/>
    <w:rsid w:val="0047577E"/>
    <w:rsid w:val="00477002"/>
    <w:rsid w:val="004814C6"/>
    <w:rsid w:val="004828EF"/>
    <w:rsid w:val="0048386C"/>
    <w:rsid w:val="004845EB"/>
    <w:rsid w:val="00486AA1"/>
    <w:rsid w:val="00490E46"/>
    <w:rsid w:val="0049294E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49F5"/>
    <w:rsid w:val="004B5046"/>
    <w:rsid w:val="004B780F"/>
    <w:rsid w:val="004C0F8B"/>
    <w:rsid w:val="004C1B42"/>
    <w:rsid w:val="004C1F36"/>
    <w:rsid w:val="004C696A"/>
    <w:rsid w:val="004D0AC5"/>
    <w:rsid w:val="004D2071"/>
    <w:rsid w:val="004D2E2B"/>
    <w:rsid w:val="004D3885"/>
    <w:rsid w:val="004D5A93"/>
    <w:rsid w:val="004D710B"/>
    <w:rsid w:val="004D7D3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F07"/>
    <w:rsid w:val="00500F79"/>
    <w:rsid w:val="00501F1A"/>
    <w:rsid w:val="00512BC3"/>
    <w:rsid w:val="00512C71"/>
    <w:rsid w:val="00512FC7"/>
    <w:rsid w:val="00514F8D"/>
    <w:rsid w:val="00515DF9"/>
    <w:rsid w:val="00516B37"/>
    <w:rsid w:val="00517B95"/>
    <w:rsid w:val="00521724"/>
    <w:rsid w:val="00527C03"/>
    <w:rsid w:val="00530687"/>
    <w:rsid w:val="00532603"/>
    <w:rsid w:val="00533AC2"/>
    <w:rsid w:val="00534ADD"/>
    <w:rsid w:val="005370B4"/>
    <w:rsid w:val="00537DFB"/>
    <w:rsid w:val="00545AEA"/>
    <w:rsid w:val="00547AFD"/>
    <w:rsid w:val="005509CD"/>
    <w:rsid w:val="00550A8B"/>
    <w:rsid w:val="0055115F"/>
    <w:rsid w:val="00551B6D"/>
    <w:rsid w:val="0056075D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957AA"/>
    <w:rsid w:val="005A1B22"/>
    <w:rsid w:val="005A25EE"/>
    <w:rsid w:val="005A298E"/>
    <w:rsid w:val="005A46F8"/>
    <w:rsid w:val="005A7DB4"/>
    <w:rsid w:val="005B06C7"/>
    <w:rsid w:val="005B1755"/>
    <w:rsid w:val="005B232B"/>
    <w:rsid w:val="005B506D"/>
    <w:rsid w:val="005C0A9A"/>
    <w:rsid w:val="005D3F74"/>
    <w:rsid w:val="005D73D5"/>
    <w:rsid w:val="005D787E"/>
    <w:rsid w:val="005E00D0"/>
    <w:rsid w:val="005E16D9"/>
    <w:rsid w:val="005E2073"/>
    <w:rsid w:val="005E3C14"/>
    <w:rsid w:val="005E3C6C"/>
    <w:rsid w:val="005E3E14"/>
    <w:rsid w:val="005E4253"/>
    <w:rsid w:val="005E6538"/>
    <w:rsid w:val="005E6D93"/>
    <w:rsid w:val="005F0132"/>
    <w:rsid w:val="005F2B44"/>
    <w:rsid w:val="005F4B7C"/>
    <w:rsid w:val="005F4D12"/>
    <w:rsid w:val="005F5336"/>
    <w:rsid w:val="00601D41"/>
    <w:rsid w:val="00602923"/>
    <w:rsid w:val="0060626A"/>
    <w:rsid w:val="0060673E"/>
    <w:rsid w:val="006072FA"/>
    <w:rsid w:val="00607929"/>
    <w:rsid w:val="00607D5D"/>
    <w:rsid w:val="006103FA"/>
    <w:rsid w:val="0061193B"/>
    <w:rsid w:val="00620D74"/>
    <w:rsid w:val="00621989"/>
    <w:rsid w:val="0062432A"/>
    <w:rsid w:val="00624F1F"/>
    <w:rsid w:val="00627253"/>
    <w:rsid w:val="006301D2"/>
    <w:rsid w:val="006333B9"/>
    <w:rsid w:val="00633C9C"/>
    <w:rsid w:val="00637855"/>
    <w:rsid w:val="006378B9"/>
    <w:rsid w:val="006408D0"/>
    <w:rsid w:val="00640CA3"/>
    <w:rsid w:val="006410DD"/>
    <w:rsid w:val="00641DA8"/>
    <w:rsid w:val="00644F5B"/>
    <w:rsid w:val="0064642A"/>
    <w:rsid w:val="00650985"/>
    <w:rsid w:val="00650D34"/>
    <w:rsid w:val="00651914"/>
    <w:rsid w:val="006537D0"/>
    <w:rsid w:val="00656E6C"/>
    <w:rsid w:val="00660FBC"/>
    <w:rsid w:val="0066473B"/>
    <w:rsid w:val="006717B8"/>
    <w:rsid w:val="00671D34"/>
    <w:rsid w:val="0067246C"/>
    <w:rsid w:val="0067478F"/>
    <w:rsid w:val="006774BE"/>
    <w:rsid w:val="00681588"/>
    <w:rsid w:val="006818CC"/>
    <w:rsid w:val="0068469F"/>
    <w:rsid w:val="00684809"/>
    <w:rsid w:val="006850C9"/>
    <w:rsid w:val="00687BEA"/>
    <w:rsid w:val="00693EE6"/>
    <w:rsid w:val="0069506A"/>
    <w:rsid w:val="0069695A"/>
    <w:rsid w:val="00696E01"/>
    <w:rsid w:val="00697595"/>
    <w:rsid w:val="00697A82"/>
    <w:rsid w:val="006B0833"/>
    <w:rsid w:val="006B1A7F"/>
    <w:rsid w:val="006B2F21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1D7"/>
    <w:rsid w:val="006E0642"/>
    <w:rsid w:val="006E0709"/>
    <w:rsid w:val="006E0D6E"/>
    <w:rsid w:val="006E1C0E"/>
    <w:rsid w:val="006E25CE"/>
    <w:rsid w:val="006E3464"/>
    <w:rsid w:val="006F338E"/>
    <w:rsid w:val="006F3893"/>
    <w:rsid w:val="006F51D5"/>
    <w:rsid w:val="00704BDB"/>
    <w:rsid w:val="0071016F"/>
    <w:rsid w:val="007104FA"/>
    <w:rsid w:val="007110D4"/>
    <w:rsid w:val="007120ED"/>
    <w:rsid w:val="00716442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28BC"/>
    <w:rsid w:val="00762A55"/>
    <w:rsid w:val="007640AA"/>
    <w:rsid w:val="00764C36"/>
    <w:rsid w:val="0076535A"/>
    <w:rsid w:val="00770190"/>
    <w:rsid w:val="007717FC"/>
    <w:rsid w:val="007749DC"/>
    <w:rsid w:val="00775649"/>
    <w:rsid w:val="00776885"/>
    <w:rsid w:val="007809D8"/>
    <w:rsid w:val="007825A2"/>
    <w:rsid w:val="00783D6C"/>
    <w:rsid w:val="0078501E"/>
    <w:rsid w:val="00785288"/>
    <w:rsid w:val="0078591A"/>
    <w:rsid w:val="00787CBA"/>
    <w:rsid w:val="0079159A"/>
    <w:rsid w:val="0079587D"/>
    <w:rsid w:val="00795E57"/>
    <w:rsid w:val="00796F5E"/>
    <w:rsid w:val="00797019"/>
    <w:rsid w:val="007A23F5"/>
    <w:rsid w:val="007A28A8"/>
    <w:rsid w:val="007A4009"/>
    <w:rsid w:val="007A5F2E"/>
    <w:rsid w:val="007B23D9"/>
    <w:rsid w:val="007B35F4"/>
    <w:rsid w:val="007B5219"/>
    <w:rsid w:val="007B53D9"/>
    <w:rsid w:val="007B5872"/>
    <w:rsid w:val="007B7186"/>
    <w:rsid w:val="007B746B"/>
    <w:rsid w:val="007C28CA"/>
    <w:rsid w:val="007C37A5"/>
    <w:rsid w:val="007C4BAA"/>
    <w:rsid w:val="007C7DD2"/>
    <w:rsid w:val="007D0853"/>
    <w:rsid w:val="007D09CD"/>
    <w:rsid w:val="007D1E50"/>
    <w:rsid w:val="007D390F"/>
    <w:rsid w:val="007D45FE"/>
    <w:rsid w:val="007D53AB"/>
    <w:rsid w:val="007D7551"/>
    <w:rsid w:val="007E0FB5"/>
    <w:rsid w:val="007E266C"/>
    <w:rsid w:val="007E3F67"/>
    <w:rsid w:val="007E4D18"/>
    <w:rsid w:val="007E600E"/>
    <w:rsid w:val="007F0818"/>
    <w:rsid w:val="007F3F01"/>
    <w:rsid w:val="007F478E"/>
    <w:rsid w:val="007F5857"/>
    <w:rsid w:val="007F5AD0"/>
    <w:rsid w:val="007F7682"/>
    <w:rsid w:val="00802BB9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16C8C"/>
    <w:rsid w:val="00823779"/>
    <w:rsid w:val="00823BBF"/>
    <w:rsid w:val="00824038"/>
    <w:rsid w:val="00825996"/>
    <w:rsid w:val="008268F3"/>
    <w:rsid w:val="00826DF1"/>
    <w:rsid w:val="0083066C"/>
    <w:rsid w:val="00830C31"/>
    <w:rsid w:val="008349B0"/>
    <w:rsid w:val="008376F4"/>
    <w:rsid w:val="008406C8"/>
    <w:rsid w:val="0084178D"/>
    <w:rsid w:val="008433E6"/>
    <w:rsid w:val="00844F5A"/>
    <w:rsid w:val="008470E1"/>
    <w:rsid w:val="008507B1"/>
    <w:rsid w:val="008524C9"/>
    <w:rsid w:val="008542BA"/>
    <w:rsid w:val="008545DE"/>
    <w:rsid w:val="00856903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F69"/>
    <w:rsid w:val="00880C04"/>
    <w:rsid w:val="008810C8"/>
    <w:rsid w:val="008826FA"/>
    <w:rsid w:val="00884023"/>
    <w:rsid w:val="00890923"/>
    <w:rsid w:val="00891988"/>
    <w:rsid w:val="00892659"/>
    <w:rsid w:val="00892940"/>
    <w:rsid w:val="0089564A"/>
    <w:rsid w:val="008A0EE2"/>
    <w:rsid w:val="008A1A0D"/>
    <w:rsid w:val="008A2937"/>
    <w:rsid w:val="008A31E6"/>
    <w:rsid w:val="008A5884"/>
    <w:rsid w:val="008B6702"/>
    <w:rsid w:val="008B7D33"/>
    <w:rsid w:val="008C0349"/>
    <w:rsid w:val="008C05D5"/>
    <w:rsid w:val="008C1126"/>
    <w:rsid w:val="008C3067"/>
    <w:rsid w:val="008C48C5"/>
    <w:rsid w:val="008C65F4"/>
    <w:rsid w:val="008C7580"/>
    <w:rsid w:val="008D3F16"/>
    <w:rsid w:val="008D41A7"/>
    <w:rsid w:val="008D63A7"/>
    <w:rsid w:val="008D7128"/>
    <w:rsid w:val="008E22FA"/>
    <w:rsid w:val="008E348A"/>
    <w:rsid w:val="008E3F38"/>
    <w:rsid w:val="008E44E9"/>
    <w:rsid w:val="008F010D"/>
    <w:rsid w:val="008F1C71"/>
    <w:rsid w:val="008F31CF"/>
    <w:rsid w:val="008F51F9"/>
    <w:rsid w:val="008F56BA"/>
    <w:rsid w:val="008F575A"/>
    <w:rsid w:val="008F7A91"/>
    <w:rsid w:val="00901CFE"/>
    <w:rsid w:val="009052AF"/>
    <w:rsid w:val="00905C00"/>
    <w:rsid w:val="00906DCE"/>
    <w:rsid w:val="0090753D"/>
    <w:rsid w:val="00910569"/>
    <w:rsid w:val="0091079F"/>
    <w:rsid w:val="00910A27"/>
    <w:rsid w:val="00914DB0"/>
    <w:rsid w:val="00915599"/>
    <w:rsid w:val="00915C14"/>
    <w:rsid w:val="009207A1"/>
    <w:rsid w:val="00924396"/>
    <w:rsid w:val="0092654F"/>
    <w:rsid w:val="00927D00"/>
    <w:rsid w:val="0093216A"/>
    <w:rsid w:val="00932AEB"/>
    <w:rsid w:val="00934A71"/>
    <w:rsid w:val="00937D66"/>
    <w:rsid w:val="00940364"/>
    <w:rsid w:val="00940E7C"/>
    <w:rsid w:val="00941B1A"/>
    <w:rsid w:val="00945821"/>
    <w:rsid w:val="00947A51"/>
    <w:rsid w:val="00947EB9"/>
    <w:rsid w:val="00952D14"/>
    <w:rsid w:val="0095545D"/>
    <w:rsid w:val="00960217"/>
    <w:rsid w:val="00960859"/>
    <w:rsid w:val="00963AFB"/>
    <w:rsid w:val="00963B3A"/>
    <w:rsid w:val="009642AD"/>
    <w:rsid w:val="00966511"/>
    <w:rsid w:val="00967469"/>
    <w:rsid w:val="009677FE"/>
    <w:rsid w:val="00967F03"/>
    <w:rsid w:val="009707B5"/>
    <w:rsid w:val="0097154B"/>
    <w:rsid w:val="009720C6"/>
    <w:rsid w:val="00975BB6"/>
    <w:rsid w:val="00976C58"/>
    <w:rsid w:val="00976CBD"/>
    <w:rsid w:val="00976DE2"/>
    <w:rsid w:val="00977B8B"/>
    <w:rsid w:val="009800E6"/>
    <w:rsid w:val="00984087"/>
    <w:rsid w:val="00987A65"/>
    <w:rsid w:val="00994AAA"/>
    <w:rsid w:val="009B0A66"/>
    <w:rsid w:val="009B284D"/>
    <w:rsid w:val="009B2EAC"/>
    <w:rsid w:val="009B3233"/>
    <w:rsid w:val="009B61B9"/>
    <w:rsid w:val="009C05CD"/>
    <w:rsid w:val="009C0F41"/>
    <w:rsid w:val="009C3969"/>
    <w:rsid w:val="009C3C5F"/>
    <w:rsid w:val="009C5411"/>
    <w:rsid w:val="009C7EC3"/>
    <w:rsid w:val="009D0112"/>
    <w:rsid w:val="009D3DDA"/>
    <w:rsid w:val="009D3E3E"/>
    <w:rsid w:val="009D573C"/>
    <w:rsid w:val="009E23C6"/>
    <w:rsid w:val="009E2F07"/>
    <w:rsid w:val="009E535A"/>
    <w:rsid w:val="009E683D"/>
    <w:rsid w:val="009E6AF5"/>
    <w:rsid w:val="009F153E"/>
    <w:rsid w:val="009F372A"/>
    <w:rsid w:val="009F57F1"/>
    <w:rsid w:val="00A0081C"/>
    <w:rsid w:val="00A00E43"/>
    <w:rsid w:val="00A02366"/>
    <w:rsid w:val="00A04C1F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63EB"/>
    <w:rsid w:val="00A26DF7"/>
    <w:rsid w:val="00A31622"/>
    <w:rsid w:val="00A325ED"/>
    <w:rsid w:val="00A359CD"/>
    <w:rsid w:val="00A40CDA"/>
    <w:rsid w:val="00A40DE6"/>
    <w:rsid w:val="00A4211B"/>
    <w:rsid w:val="00A42EC9"/>
    <w:rsid w:val="00A444E5"/>
    <w:rsid w:val="00A4498C"/>
    <w:rsid w:val="00A459D3"/>
    <w:rsid w:val="00A508F7"/>
    <w:rsid w:val="00A52C14"/>
    <w:rsid w:val="00A54123"/>
    <w:rsid w:val="00A54467"/>
    <w:rsid w:val="00A648AF"/>
    <w:rsid w:val="00A66E3A"/>
    <w:rsid w:val="00A67DCA"/>
    <w:rsid w:val="00A70042"/>
    <w:rsid w:val="00A7202F"/>
    <w:rsid w:val="00A76CCA"/>
    <w:rsid w:val="00A76D36"/>
    <w:rsid w:val="00A77F06"/>
    <w:rsid w:val="00A81008"/>
    <w:rsid w:val="00A814A6"/>
    <w:rsid w:val="00A81A3A"/>
    <w:rsid w:val="00A81F65"/>
    <w:rsid w:val="00A826B6"/>
    <w:rsid w:val="00A86131"/>
    <w:rsid w:val="00A87E16"/>
    <w:rsid w:val="00A91B92"/>
    <w:rsid w:val="00A92087"/>
    <w:rsid w:val="00A922EF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3F4C"/>
    <w:rsid w:val="00AA3FA3"/>
    <w:rsid w:val="00AA50EB"/>
    <w:rsid w:val="00AA69EF"/>
    <w:rsid w:val="00AB1425"/>
    <w:rsid w:val="00AB18E9"/>
    <w:rsid w:val="00AB1B65"/>
    <w:rsid w:val="00AB1DA7"/>
    <w:rsid w:val="00AB233E"/>
    <w:rsid w:val="00AB28B9"/>
    <w:rsid w:val="00AB2C1A"/>
    <w:rsid w:val="00AB6E30"/>
    <w:rsid w:val="00AB7257"/>
    <w:rsid w:val="00AC0808"/>
    <w:rsid w:val="00AC1BF0"/>
    <w:rsid w:val="00AC3BA9"/>
    <w:rsid w:val="00AC446A"/>
    <w:rsid w:val="00AC5566"/>
    <w:rsid w:val="00AC5C25"/>
    <w:rsid w:val="00AC66BB"/>
    <w:rsid w:val="00AC6ABC"/>
    <w:rsid w:val="00AD1430"/>
    <w:rsid w:val="00AD1CBF"/>
    <w:rsid w:val="00AD796A"/>
    <w:rsid w:val="00AD7DCB"/>
    <w:rsid w:val="00AE1E85"/>
    <w:rsid w:val="00AE1F97"/>
    <w:rsid w:val="00AE25DA"/>
    <w:rsid w:val="00AE34EF"/>
    <w:rsid w:val="00AE3F3C"/>
    <w:rsid w:val="00AE78A1"/>
    <w:rsid w:val="00AF0481"/>
    <w:rsid w:val="00AF22AC"/>
    <w:rsid w:val="00AF2C36"/>
    <w:rsid w:val="00AF301F"/>
    <w:rsid w:val="00AF48A7"/>
    <w:rsid w:val="00AF5F37"/>
    <w:rsid w:val="00AF6A49"/>
    <w:rsid w:val="00B0048F"/>
    <w:rsid w:val="00B0173F"/>
    <w:rsid w:val="00B022B7"/>
    <w:rsid w:val="00B0244E"/>
    <w:rsid w:val="00B029DC"/>
    <w:rsid w:val="00B02E0D"/>
    <w:rsid w:val="00B05733"/>
    <w:rsid w:val="00B06EFB"/>
    <w:rsid w:val="00B07113"/>
    <w:rsid w:val="00B07CE7"/>
    <w:rsid w:val="00B1040F"/>
    <w:rsid w:val="00B118BC"/>
    <w:rsid w:val="00B11981"/>
    <w:rsid w:val="00B12766"/>
    <w:rsid w:val="00B13EC8"/>
    <w:rsid w:val="00B14776"/>
    <w:rsid w:val="00B14991"/>
    <w:rsid w:val="00B20971"/>
    <w:rsid w:val="00B20B3B"/>
    <w:rsid w:val="00B21399"/>
    <w:rsid w:val="00B2144E"/>
    <w:rsid w:val="00B232A5"/>
    <w:rsid w:val="00B23CC5"/>
    <w:rsid w:val="00B23E01"/>
    <w:rsid w:val="00B25CB9"/>
    <w:rsid w:val="00B27CC6"/>
    <w:rsid w:val="00B32939"/>
    <w:rsid w:val="00B349F7"/>
    <w:rsid w:val="00B40C3E"/>
    <w:rsid w:val="00B41D43"/>
    <w:rsid w:val="00B43F89"/>
    <w:rsid w:val="00B44B7F"/>
    <w:rsid w:val="00B45B79"/>
    <w:rsid w:val="00B45C15"/>
    <w:rsid w:val="00B46E8A"/>
    <w:rsid w:val="00B50001"/>
    <w:rsid w:val="00B51505"/>
    <w:rsid w:val="00B5324F"/>
    <w:rsid w:val="00B55638"/>
    <w:rsid w:val="00B57811"/>
    <w:rsid w:val="00B57842"/>
    <w:rsid w:val="00B62088"/>
    <w:rsid w:val="00B639DC"/>
    <w:rsid w:val="00B65231"/>
    <w:rsid w:val="00B65F58"/>
    <w:rsid w:val="00B67131"/>
    <w:rsid w:val="00B6732E"/>
    <w:rsid w:val="00B723F7"/>
    <w:rsid w:val="00B7439D"/>
    <w:rsid w:val="00B756DF"/>
    <w:rsid w:val="00B816DB"/>
    <w:rsid w:val="00B833A3"/>
    <w:rsid w:val="00B8468D"/>
    <w:rsid w:val="00B8633E"/>
    <w:rsid w:val="00B86CCC"/>
    <w:rsid w:val="00B87B5F"/>
    <w:rsid w:val="00B87CFB"/>
    <w:rsid w:val="00B90347"/>
    <w:rsid w:val="00B91637"/>
    <w:rsid w:val="00B94EB6"/>
    <w:rsid w:val="00B96598"/>
    <w:rsid w:val="00B97629"/>
    <w:rsid w:val="00B97FFE"/>
    <w:rsid w:val="00BA25A5"/>
    <w:rsid w:val="00BA690A"/>
    <w:rsid w:val="00BA7DC8"/>
    <w:rsid w:val="00BB1EAD"/>
    <w:rsid w:val="00BB53FB"/>
    <w:rsid w:val="00BB541E"/>
    <w:rsid w:val="00BB7F96"/>
    <w:rsid w:val="00BC0863"/>
    <w:rsid w:val="00BC1EA4"/>
    <w:rsid w:val="00BC243B"/>
    <w:rsid w:val="00BC32D9"/>
    <w:rsid w:val="00BC52CE"/>
    <w:rsid w:val="00BD19A5"/>
    <w:rsid w:val="00BD5E9B"/>
    <w:rsid w:val="00BD7110"/>
    <w:rsid w:val="00BD7AE3"/>
    <w:rsid w:val="00BE2E19"/>
    <w:rsid w:val="00BE6FB6"/>
    <w:rsid w:val="00BE72DE"/>
    <w:rsid w:val="00BE74D5"/>
    <w:rsid w:val="00BF1632"/>
    <w:rsid w:val="00BF1A15"/>
    <w:rsid w:val="00BF6579"/>
    <w:rsid w:val="00C03010"/>
    <w:rsid w:val="00C03C18"/>
    <w:rsid w:val="00C04985"/>
    <w:rsid w:val="00C04D2F"/>
    <w:rsid w:val="00C101A5"/>
    <w:rsid w:val="00C116CC"/>
    <w:rsid w:val="00C11C98"/>
    <w:rsid w:val="00C1255E"/>
    <w:rsid w:val="00C132BA"/>
    <w:rsid w:val="00C136B7"/>
    <w:rsid w:val="00C13B4D"/>
    <w:rsid w:val="00C1642B"/>
    <w:rsid w:val="00C169FC"/>
    <w:rsid w:val="00C16A52"/>
    <w:rsid w:val="00C215EA"/>
    <w:rsid w:val="00C219E9"/>
    <w:rsid w:val="00C22E38"/>
    <w:rsid w:val="00C26117"/>
    <w:rsid w:val="00C2647C"/>
    <w:rsid w:val="00C26C82"/>
    <w:rsid w:val="00C27225"/>
    <w:rsid w:val="00C2756E"/>
    <w:rsid w:val="00C35023"/>
    <w:rsid w:val="00C35D61"/>
    <w:rsid w:val="00C45AC8"/>
    <w:rsid w:val="00C47117"/>
    <w:rsid w:val="00C474AF"/>
    <w:rsid w:val="00C5173F"/>
    <w:rsid w:val="00C51EFD"/>
    <w:rsid w:val="00C51F4E"/>
    <w:rsid w:val="00C51F60"/>
    <w:rsid w:val="00C54260"/>
    <w:rsid w:val="00C54A83"/>
    <w:rsid w:val="00C562BE"/>
    <w:rsid w:val="00C611A0"/>
    <w:rsid w:val="00C62210"/>
    <w:rsid w:val="00C622A3"/>
    <w:rsid w:val="00C64783"/>
    <w:rsid w:val="00C65A9A"/>
    <w:rsid w:val="00C66694"/>
    <w:rsid w:val="00C67C69"/>
    <w:rsid w:val="00C73293"/>
    <w:rsid w:val="00C737C3"/>
    <w:rsid w:val="00C73B7B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5612"/>
    <w:rsid w:val="00C9644C"/>
    <w:rsid w:val="00CA0444"/>
    <w:rsid w:val="00CA27DC"/>
    <w:rsid w:val="00CA3C02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4696"/>
    <w:rsid w:val="00CD11B2"/>
    <w:rsid w:val="00CD44C9"/>
    <w:rsid w:val="00CD6DEE"/>
    <w:rsid w:val="00CE0E50"/>
    <w:rsid w:val="00CE0F55"/>
    <w:rsid w:val="00CE115B"/>
    <w:rsid w:val="00CE5399"/>
    <w:rsid w:val="00CE7B70"/>
    <w:rsid w:val="00CF1334"/>
    <w:rsid w:val="00CF16C8"/>
    <w:rsid w:val="00CF29B8"/>
    <w:rsid w:val="00CF3697"/>
    <w:rsid w:val="00CF4885"/>
    <w:rsid w:val="00CF5275"/>
    <w:rsid w:val="00CF5EBD"/>
    <w:rsid w:val="00CF6F44"/>
    <w:rsid w:val="00D03529"/>
    <w:rsid w:val="00D03D73"/>
    <w:rsid w:val="00D074B5"/>
    <w:rsid w:val="00D11958"/>
    <w:rsid w:val="00D149CA"/>
    <w:rsid w:val="00D16855"/>
    <w:rsid w:val="00D1698D"/>
    <w:rsid w:val="00D16A0C"/>
    <w:rsid w:val="00D17D95"/>
    <w:rsid w:val="00D2094E"/>
    <w:rsid w:val="00D2183B"/>
    <w:rsid w:val="00D21AC5"/>
    <w:rsid w:val="00D227D7"/>
    <w:rsid w:val="00D23EF7"/>
    <w:rsid w:val="00D25F70"/>
    <w:rsid w:val="00D27408"/>
    <w:rsid w:val="00D32865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A8A"/>
    <w:rsid w:val="00D54210"/>
    <w:rsid w:val="00D5734D"/>
    <w:rsid w:val="00D60A4A"/>
    <w:rsid w:val="00D62133"/>
    <w:rsid w:val="00D62F67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25FA"/>
    <w:rsid w:val="00D942C3"/>
    <w:rsid w:val="00DA0390"/>
    <w:rsid w:val="00DA1F84"/>
    <w:rsid w:val="00DA2BB5"/>
    <w:rsid w:val="00DA3902"/>
    <w:rsid w:val="00DA5871"/>
    <w:rsid w:val="00DB075A"/>
    <w:rsid w:val="00DB1E5F"/>
    <w:rsid w:val="00DB6591"/>
    <w:rsid w:val="00DB7887"/>
    <w:rsid w:val="00DC00D1"/>
    <w:rsid w:val="00DC179F"/>
    <w:rsid w:val="00DC5506"/>
    <w:rsid w:val="00DD2CAA"/>
    <w:rsid w:val="00DD3314"/>
    <w:rsid w:val="00DD4128"/>
    <w:rsid w:val="00DD4ACC"/>
    <w:rsid w:val="00DE1238"/>
    <w:rsid w:val="00DE522E"/>
    <w:rsid w:val="00DE5409"/>
    <w:rsid w:val="00DE5FAA"/>
    <w:rsid w:val="00DE6306"/>
    <w:rsid w:val="00DE67C3"/>
    <w:rsid w:val="00DE6B1D"/>
    <w:rsid w:val="00DF08ED"/>
    <w:rsid w:val="00DF2DF1"/>
    <w:rsid w:val="00DF6BD3"/>
    <w:rsid w:val="00DF7FFB"/>
    <w:rsid w:val="00E0021B"/>
    <w:rsid w:val="00E002CA"/>
    <w:rsid w:val="00E02868"/>
    <w:rsid w:val="00E12063"/>
    <w:rsid w:val="00E123BA"/>
    <w:rsid w:val="00E12D36"/>
    <w:rsid w:val="00E1568A"/>
    <w:rsid w:val="00E17EE9"/>
    <w:rsid w:val="00E21F43"/>
    <w:rsid w:val="00E22CEC"/>
    <w:rsid w:val="00E248CD"/>
    <w:rsid w:val="00E26218"/>
    <w:rsid w:val="00E303B4"/>
    <w:rsid w:val="00E31096"/>
    <w:rsid w:val="00E34030"/>
    <w:rsid w:val="00E3421A"/>
    <w:rsid w:val="00E343F8"/>
    <w:rsid w:val="00E37509"/>
    <w:rsid w:val="00E37CB3"/>
    <w:rsid w:val="00E425C2"/>
    <w:rsid w:val="00E42B30"/>
    <w:rsid w:val="00E42C36"/>
    <w:rsid w:val="00E42FB0"/>
    <w:rsid w:val="00E46B7C"/>
    <w:rsid w:val="00E47305"/>
    <w:rsid w:val="00E4798C"/>
    <w:rsid w:val="00E52290"/>
    <w:rsid w:val="00E53C94"/>
    <w:rsid w:val="00E54CF1"/>
    <w:rsid w:val="00E564C6"/>
    <w:rsid w:val="00E56629"/>
    <w:rsid w:val="00E56809"/>
    <w:rsid w:val="00E57832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81E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24ED"/>
    <w:rsid w:val="00EA2DF4"/>
    <w:rsid w:val="00EB0D0D"/>
    <w:rsid w:val="00EB1FA8"/>
    <w:rsid w:val="00EB2C81"/>
    <w:rsid w:val="00EB32FF"/>
    <w:rsid w:val="00EB3FFC"/>
    <w:rsid w:val="00EB699D"/>
    <w:rsid w:val="00EC0157"/>
    <w:rsid w:val="00EC1316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E1CE5"/>
    <w:rsid w:val="00EE5828"/>
    <w:rsid w:val="00EE5C99"/>
    <w:rsid w:val="00EE5E0B"/>
    <w:rsid w:val="00EE6119"/>
    <w:rsid w:val="00EF642F"/>
    <w:rsid w:val="00EF7E2A"/>
    <w:rsid w:val="00F019D8"/>
    <w:rsid w:val="00F01A19"/>
    <w:rsid w:val="00F02ECA"/>
    <w:rsid w:val="00F05078"/>
    <w:rsid w:val="00F05335"/>
    <w:rsid w:val="00F10C99"/>
    <w:rsid w:val="00F12829"/>
    <w:rsid w:val="00F12953"/>
    <w:rsid w:val="00F136B8"/>
    <w:rsid w:val="00F13F7D"/>
    <w:rsid w:val="00F141EA"/>
    <w:rsid w:val="00F14275"/>
    <w:rsid w:val="00F22834"/>
    <w:rsid w:val="00F23608"/>
    <w:rsid w:val="00F25C23"/>
    <w:rsid w:val="00F31A81"/>
    <w:rsid w:val="00F31FE2"/>
    <w:rsid w:val="00F32CE8"/>
    <w:rsid w:val="00F3418F"/>
    <w:rsid w:val="00F3517E"/>
    <w:rsid w:val="00F358AA"/>
    <w:rsid w:val="00F36210"/>
    <w:rsid w:val="00F40D5C"/>
    <w:rsid w:val="00F413F6"/>
    <w:rsid w:val="00F44D26"/>
    <w:rsid w:val="00F44DEC"/>
    <w:rsid w:val="00F45023"/>
    <w:rsid w:val="00F45EF1"/>
    <w:rsid w:val="00F47060"/>
    <w:rsid w:val="00F5277C"/>
    <w:rsid w:val="00F52F75"/>
    <w:rsid w:val="00F55E1B"/>
    <w:rsid w:val="00F56B5A"/>
    <w:rsid w:val="00F57BA3"/>
    <w:rsid w:val="00F6258B"/>
    <w:rsid w:val="00F63539"/>
    <w:rsid w:val="00F6501B"/>
    <w:rsid w:val="00F65D41"/>
    <w:rsid w:val="00F70802"/>
    <w:rsid w:val="00F74628"/>
    <w:rsid w:val="00F762CB"/>
    <w:rsid w:val="00F76AEC"/>
    <w:rsid w:val="00F76D97"/>
    <w:rsid w:val="00F80592"/>
    <w:rsid w:val="00F805E5"/>
    <w:rsid w:val="00F82E86"/>
    <w:rsid w:val="00F866C5"/>
    <w:rsid w:val="00F8786F"/>
    <w:rsid w:val="00F87CDC"/>
    <w:rsid w:val="00F901FD"/>
    <w:rsid w:val="00F9531A"/>
    <w:rsid w:val="00F96951"/>
    <w:rsid w:val="00F975C9"/>
    <w:rsid w:val="00FA0F27"/>
    <w:rsid w:val="00FA10E4"/>
    <w:rsid w:val="00FA43B8"/>
    <w:rsid w:val="00FA59CA"/>
    <w:rsid w:val="00FA6F04"/>
    <w:rsid w:val="00FB0186"/>
    <w:rsid w:val="00FB08A5"/>
    <w:rsid w:val="00FB1416"/>
    <w:rsid w:val="00FB30D4"/>
    <w:rsid w:val="00FB3271"/>
    <w:rsid w:val="00FB4A2B"/>
    <w:rsid w:val="00FC03FA"/>
    <w:rsid w:val="00FC0AF6"/>
    <w:rsid w:val="00FC1469"/>
    <w:rsid w:val="00FC315C"/>
    <w:rsid w:val="00FC56CD"/>
    <w:rsid w:val="00FC57C3"/>
    <w:rsid w:val="00FD0B04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1CC9"/>
    <w:rsid w:val="00FF26FD"/>
    <w:rsid w:val="00FF30DE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  <o:rules v:ext="edit">
        <o:r id="V:Rule3" type="connector" idref="#Straight Arrow Connector 17"/>
        <o:r id="V:Rule4" type="connector" idref="#Straight Arrow Connector 16"/>
      </o:rules>
    </o:shapelayout>
  </w:shapeDefaults>
  <w:decimalSymbol w:val="."/>
  <w:listSeparator w:val=","/>
  <w14:docId w14:val="325B4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9C32-15A5-4B61-8EF5-C2E7B6CF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1533</Words>
  <Characters>9494</Characters>
  <Application>Microsoft Office Word</Application>
  <DocSecurity>0</DocSecurity>
  <Lines>395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UPDATE_2_0_146_IG</vt:lpstr>
    </vt:vector>
  </TitlesOfParts>
  <Company/>
  <LinksUpToDate>false</LinksUpToDate>
  <CharactersWithSpaces>10693</CharactersWithSpaces>
  <SharedDoc>false</SharedDoc>
  <HLinks>
    <vt:vector size="30" baseType="variant">
      <vt:variant>
        <vt:i4>6553681</vt:i4>
      </vt:variant>
      <vt:variant>
        <vt:i4>27</vt:i4>
      </vt:variant>
      <vt:variant>
        <vt:i4>0</vt:i4>
      </vt:variant>
      <vt:variant>
        <vt:i4>5</vt:i4>
      </vt:variant>
      <vt:variant>
        <vt:lpwstr>https://vaww.va.gov/reminders/docs/UPDATE_2_0_146.PRD</vt:lpwstr>
      </vt:variant>
      <vt:variant>
        <vt:lpwstr/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_Toc48564612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_Toc48564611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_Toc48564610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_Toc48564609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UPDATE_2_0_146_IG</dc:title>
  <dc:subject>VA-EYE CARE AT-RISK SCREEN Install Guide</dc:subject>
  <dc:creator/>
  <cp:keywords/>
  <cp:lastModifiedBy/>
  <cp:revision>1</cp:revision>
  <dcterms:created xsi:type="dcterms:W3CDTF">2021-05-14T19:44:00Z</dcterms:created>
  <dcterms:modified xsi:type="dcterms:W3CDTF">2021-05-14T19:44:00Z</dcterms:modified>
</cp:coreProperties>
</file>