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58C2A" w14:textId="77777777" w:rsidR="007F27E1" w:rsidRDefault="007F27E1" w:rsidP="007F27E1">
      <w:pPr>
        <w:rPr>
          <w:rFonts w:cs="Arial"/>
        </w:rPr>
      </w:pPr>
    </w:p>
    <w:p w14:paraId="75AEF029" w14:textId="7419A0B2" w:rsidR="007F27E1" w:rsidRDefault="00B458C6" w:rsidP="007F27E1">
      <w:pPr>
        <w:jc w:val="center"/>
        <w:rPr>
          <w:rFonts w:cs="Arial"/>
        </w:rPr>
      </w:pPr>
      <w:r>
        <w:rPr>
          <w:noProof/>
          <w:sz w:val="48"/>
          <w:szCs w:val="48"/>
        </w:rPr>
        <w:drawing>
          <wp:inline distT="0" distB="0" distL="0" distR="0" wp14:anchorId="340388AB" wp14:editId="6A5C5AF0">
            <wp:extent cx="1828800" cy="1828800"/>
            <wp:effectExtent l="0" t="0" r="0" b="0"/>
            <wp:docPr id="1" name="Picture 1" descr="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Veterans Affai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3404AFB" w14:textId="77777777" w:rsidR="007F27E1" w:rsidRDefault="007F27E1" w:rsidP="007F27E1">
      <w:pPr>
        <w:rPr>
          <w:rFonts w:cs="Arial"/>
        </w:rPr>
      </w:pPr>
    </w:p>
    <w:p w14:paraId="64896336" w14:textId="77777777" w:rsidR="007F27E1" w:rsidRDefault="007F27E1" w:rsidP="007F27E1">
      <w:pPr>
        <w:rPr>
          <w:rFonts w:cs="Arial"/>
        </w:rPr>
      </w:pPr>
    </w:p>
    <w:p w14:paraId="05AFFB44" w14:textId="77777777" w:rsidR="00C95431" w:rsidRPr="00B92875" w:rsidRDefault="00C95431" w:rsidP="005B341A">
      <w:pPr>
        <w:pStyle w:val="Heading1"/>
      </w:pPr>
      <w:r w:rsidRPr="00B92875">
        <w:t>M Programming Standards and Conventions</w:t>
      </w:r>
    </w:p>
    <w:p w14:paraId="4B4721B7" w14:textId="77777777" w:rsidR="007F27E1" w:rsidRPr="00670108" w:rsidRDefault="007F27E1" w:rsidP="007F27E1">
      <w:pPr>
        <w:jc w:val="center"/>
        <w:rPr>
          <w:rFonts w:ascii="Engravers MT" w:hAnsi="Engravers MT" w:cs="Arial"/>
          <w:b/>
          <w:i/>
          <w:sz w:val="144"/>
          <w:szCs w:val="144"/>
        </w:rPr>
      </w:pPr>
      <w:r w:rsidRPr="00670108">
        <w:rPr>
          <w:rFonts w:ascii="Engravers MT" w:hAnsi="Engravers MT" w:cs="Arial"/>
          <w:b/>
          <w:i/>
          <w:sz w:val="144"/>
          <w:szCs w:val="144"/>
        </w:rPr>
        <w:t>SAC</w:t>
      </w:r>
    </w:p>
    <w:p w14:paraId="02E5444C" w14:textId="77777777" w:rsidR="007F27E1" w:rsidRDefault="007F27E1" w:rsidP="007F27E1">
      <w:pPr>
        <w:rPr>
          <w:rFonts w:cs="Arial"/>
        </w:rPr>
      </w:pPr>
    </w:p>
    <w:p w14:paraId="3079D0C8" w14:textId="77777777" w:rsidR="007F27E1" w:rsidRDefault="007F27E1" w:rsidP="007F27E1">
      <w:pPr>
        <w:rPr>
          <w:rFonts w:cs="Arial"/>
        </w:rPr>
      </w:pPr>
    </w:p>
    <w:p w14:paraId="4C4B52D6" w14:textId="77777777" w:rsidR="007F27E1" w:rsidRDefault="007F27E1" w:rsidP="007F27E1">
      <w:pPr>
        <w:jc w:val="center"/>
        <w:rPr>
          <w:rFonts w:cs="Arial"/>
        </w:rPr>
      </w:pPr>
      <w:r>
        <w:rPr>
          <w:rFonts w:cs="Arial"/>
        </w:rPr>
        <w:t>The Department of Veterans Affairs M Programming Standards and Conventions.</w:t>
      </w:r>
    </w:p>
    <w:p w14:paraId="00B5C5D8" w14:textId="77777777" w:rsidR="007F27E1" w:rsidRDefault="007F27E1" w:rsidP="007F27E1">
      <w:pPr>
        <w:rPr>
          <w:rFonts w:cs="Arial"/>
        </w:rPr>
      </w:pPr>
    </w:p>
    <w:p w14:paraId="5873AABC" w14:textId="10090A38" w:rsidR="007F27E1" w:rsidRDefault="003B5C07" w:rsidP="008D048A">
      <w:pPr>
        <w:jc w:val="center"/>
        <w:rPr>
          <w:rFonts w:cs="Arial"/>
        </w:rPr>
      </w:pPr>
      <w:r>
        <w:rPr>
          <w:color w:val="000000"/>
        </w:rPr>
        <w:t xml:space="preserve">This document takes effect </w:t>
      </w:r>
      <w:r w:rsidR="0037425D">
        <w:rPr>
          <w:color w:val="000000"/>
        </w:rPr>
        <w:t>5/1/2023</w:t>
      </w:r>
      <w:r>
        <w:rPr>
          <w:color w:val="000000"/>
        </w:rPr>
        <w:t>. At that time all previous versions are rescinded.</w:t>
      </w:r>
    </w:p>
    <w:p w14:paraId="6869E223" w14:textId="77777777" w:rsidR="007F27E1" w:rsidRDefault="007F27E1" w:rsidP="007F27E1">
      <w:pPr>
        <w:rPr>
          <w:rFonts w:cs="Arial"/>
        </w:rPr>
      </w:pPr>
    </w:p>
    <w:p w14:paraId="411536FA" w14:textId="77777777" w:rsidR="007F27E1" w:rsidRPr="00B83F9C" w:rsidRDefault="007F27E1" w:rsidP="008D1F85">
      <w:pPr>
        <w:pStyle w:val="TOC1"/>
      </w:pPr>
      <w:r>
        <w:br w:type="page"/>
      </w:r>
      <w:r w:rsidRPr="00B83F9C">
        <w:lastRenderedPageBreak/>
        <w:t>Table of Contents</w:t>
      </w:r>
    </w:p>
    <w:p w14:paraId="65EADBA0" w14:textId="77777777" w:rsidR="007F27E1" w:rsidRDefault="007F27E1" w:rsidP="008D1F85">
      <w:pPr>
        <w:pStyle w:val="TOC1"/>
      </w:pPr>
    </w:p>
    <w:p w14:paraId="4048C392" w14:textId="4C20CC58" w:rsidR="008D1F85" w:rsidRDefault="007F27E1" w:rsidP="008D1F85">
      <w:pPr>
        <w:pStyle w:val="TOC1"/>
        <w:rPr>
          <w:rFonts w:ascii="Calibri" w:hAnsi="Calibri" w:cs="Times New Roman"/>
          <w:noProof/>
          <w:szCs w:val="22"/>
        </w:rPr>
      </w:pPr>
      <w:r>
        <w:fldChar w:fldCharType="begin"/>
      </w:r>
      <w:r>
        <w:instrText xml:space="preserve"> TOC \f \h \z </w:instrText>
      </w:r>
      <w:r>
        <w:fldChar w:fldCharType="separate"/>
      </w:r>
      <w:hyperlink w:anchor="_Toc131599675" w:history="1">
        <w:r w:rsidR="008D1F85" w:rsidRPr="00AF0CBE">
          <w:rPr>
            <w:rStyle w:val="Hyperlink"/>
            <w:noProof/>
          </w:rPr>
          <w:t>Revision History</w:t>
        </w:r>
        <w:r w:rsidR="008D1F85">
          <w:rPr>
            <w:noProof/>
            <w:webHidden/>
          </w:rPr>
          <w:tab/>
        </w:r>
        <w:r w:rsidR="008D1F85">
          <w:rPr>
            <w:noProof/>
            <w:webHidden/>
          </w:rPr>
          <w:fldChar w:fldCharType="begin"/>
        </w:r>
        <w:r w:rsidR="008D1F85">
          <w:rPr>
            <w:noProof/>
            <w:webHidden/>
          </w:rPr>
          <w:instrText xml:space="preserve"> PAGEREF _Toc131599675 \h </w:instrText>
        </w:r>
        <w:r w:rsidR="008D1F85">
          <w:rPr>
            <w:noProof/>
            <w:webHidden/>
          </w:rPr>
        </w:r>
        <w:r w:rsidR="008D1F85">
          <w:rPr>
            <w:noProof/>
            <w:webHidden/>
          </w:rPr>
          <w:fldChar w:fldCharType="separate"/>
        </w:r>
        <w:r w:rsidR="008D1F85">
          <w:rPr>
            <w:noProof/>
            <w:webHidden/>
          </w:rPr>
          <w:t>3</w:t>
        </w:r>
        <w:r w:rsidR="008D1F85">
          <w:rPr>
            <w:noProof/>
            <w:webHidden/>
          </w:rPr>
          <w:fldChar w:fldCharType="end"/>
        </w:r>
      </w:hyperlink>
    </w:p>
    <w:p w14:paraId="428386F0" w14:textId="66E08D61" w:rsidR="008D1F85" w:rsidRDefault="008D1F85" w:rsidP="008D1F85">
      <w:pPr>
        <w:pStyle w:val="TOC1"/>
        <w:rPr>
          <w:rFonts w:ascii="Calibri" w:hAnsi="Calibri" w:cs="Times New Roman"/>
          <w:noProof/>
          <w:szCs w:val="22"/>
        </w:rPr>
      </w:pPr>
      <w:hyperlink w:anchor="_Toc131599676" w:history="1">
        <w:r w:rsidRPr="00AF0CBE">
          <w:rPr>
            <w:rStyle w:val="Hyperlink"/>
            <w:noProof/>
          </w:rPr>
          <w:t>General Programming Standards and Conventions</w:t>
        </w:r>
        <w:r>
          <w:rPr>
            <w:noProof/>
            <w:webHidden/>
          </w:rPr>
          <w:tab/>
        </w:r>
        <w:r>
          <w:rPr>
            <w:noProof/>
            <w:webHidden/>
          </w:rPr>
          <w:fldChar w:fldCharType="begin"/>
        </w:r>
        <w:r>
          <w:rPr>
            <w:noProof/>
            <w:webHidden/>
          </w:rPr>
          <w:instrText xml:space="preserve"> PAGEREF _Toc131599676 \h </w:instrText>
        </w:r>
        <w:r>
          <w:rPr>
            <w:noProof/>
            <w:webHidden/>
          </w:rPr>
        </w:r>
        <w:r>
          <w:rPr>
            <w:noProof/>
            <w:webHidden/>
          </w:rPr>
          <w:fldChar w:fldCharType="separate"/>
        </w:r>
        <w:r>
          <w:rPr>
            <w:noProof/>
            <w:webHidden/>
          </w:rPr>
          <w:t>9</w:t>
        </w:r>
        <w:r>
          <w:rPr>
            <w:noProof/>
            <w:webHidden/>
          </w:rPr>
          <w:fldChar w:fldCharType="end"/>
        </w:r>
      </w:hyperlink>
    </w:p>
    <w:p w14:paraId="4ADC894B" w14:textId="6DEC529A" w:rsidR="008D1F85" w:rsidRDefault="008D1F85">
      <w:pPr>
        <w:pStyle w:val="TOC2"/>
        <w:tabs>
          <w:tab w:val="right" w:leader="dot" w:pos="8630"/>
        </w:tabs>
        <w:rPr>
          <w:rFonts w:ascii="Calibri" w:hAnsi="Calibri"/>
          <w:noProof/>
          <w:szCs w:val="22"/>
        </w:rPr>
      </w:pPr>
      <w:hyperlink w:anchor="_Toc131599677" w:history="1">
        <w:r w:rsidRPr="00AF0CBE">
          <w:rPr>
            <w:rStyle w:val="Hyperlink"/>
            <w:rFonts w:cs="Arial"/>
            <w:b/>
            <w:noProof/>
          </w:rPr>
          <w:t>Definitions applicable to this document</w:t>
        </w:r>
        <w:r>
          <w:rPr>
            <w:noProof/>
            <w:webHidden/>
          </w:rPr>
          <w:tab/>
        </w:r>
        <w:r>
          <w:rPr>
            <w:noProof/>
            <w:webHidden/>
          </w:rPr>
          <w:fldChar w:fldCharType="begin"/>
        </w:r>
        <w:r>
          <w:rPr>
            <w:noProof/>
            <w:webHidden/>
          </w:rPr>
          <w:instrText xml:space="preserve"> PAGEREF _Toc131599677 \h </w:instrText>
        </w:r>
        <w:r>
          <w:rPr>
            <w:noProof/>
            <w:webHidden/>
          </w:rPr>
        </w:r>
        <w:r>
          <w:rPr>
            <w:noProof/>
            <w:webHidden/>
          </w:rPr>
          <w:fldChar w:fldCharType="separate"/>
        </w:r>
        <w:r>
          <w:rPr>
            <w:noProof/>
            <w:webHidden/>
          </w:rPr>
          <w:t>9</w:t>
        </w:r>
        <w:r>
          <w:rPr>
            <w:noProof/>
            <w:webHidden/>
          </w:rPr>
          <w:fldChar w:fldCharType="end"/>
        </w:r>
      </w:hyperlink>
    </w:p>
    <w:p w14:paraId="098BCF80" w14:textId="00DAB61E" w:rsidR="008D1F85" w:rsidRDefault="008D1F85">
      <w:pPr>
        <w:pStyle w:val="TOC2"/>
        <w:tabs>
          <w:tab w:val="right" w:leader="dot" w:pos="8630"/>
        </w:tabs>
        <w:rPr>
          <w:rFonts w:ascii="Calibri" w:hAnsi="Calibri"/>
          <w:noProof/>
          <w:szCs w:val="22"/>
        </w:rPr>
      </w:pPr>
      <w:hyperlink w:anchor="_Toc131599678" w:history="1">
        <w:r w:rsidRPr="00AF0CBE">
          <w:rPr>
            <w:rStyle w:val="Hyperlink"/>
            <w:rFonts w:cs="Arial"/>
            <w:b/>
            <w:noProof/>
          </w:rPr>
          <w:t>Files</w:t>
        </w:r>
        <w:r>
          <w:rPr>
            <w:noProof/>
            <w:webHidden/>
          </w:rPr>
          <w:tab/>
        </w:r>
        <w:r>
          <w:rPr>
            <w:noProof/>
            <w:webHidden/>
          </w:rPr>
          <w:fldChar w:fldCharType="begin"/>
        </w:r>
        <w:r>
          <w:rPr>
            <w:noProof/>
            <w:webHidden/>
          </w:rPr>
          <w:instrText xml:space="preserve"> PAGEREF _Toc131599678 \h </w:instrText>
        </w:r>
        <w:r>
          <w:rPr>
            <w:noProof/>
            <w:webHidden/>
          </w:rPr>
        </w:r>
        <w:r>
          <w:rPr>
            <w:noProof/>
            <w:webHidden/>
          </w:rPr>
          <w:fldChar w:fldCharType="separate"/>
        </w:r>
        <w:r>
          <w:rPr>
            <w:noProof/>
            <w:webHidden/>
          </w:rPr>
          <w:t>10</w:t>
        </w:r>
        <w:r>
          <w:rPr>
            <w:noProof/>
            <w:webHidden/>
          </w:rPr>
          <w:fldChar w:fldCharType="end"/>
        </w:r>
      </w:hyperlink>
    </w:p>
    <w:p w14:paraId="53A41F64" w14:textId="04744349" w:rsidR="008D1F85" w:rsidRDefault="008D1F85" w:rsidP="008D1F85">
      <w:pPr>
        <w:pStyle w:val="TOC1"/>
        <w:rPr>
          <w:rFonts w:ascii="Calibri" w:hAnsi="Calibri" w:cs="Times New Roman"/>
          <w:noProof/>
          <w:szCs w:val="22"/>
        </w:rPr>
      </w:pPr>
      <w:hyperlink w:anchor="_Toc131599679" w:history="1">
        <w:r w:rsidRPr="00AF0CBE">
          <w:rPr>
            <w:rStyle w:val="Hyperlink"/>
            <w:noProof/>
          </w:rPr>
          <w:t>M Language Programming Standards and Conventions</w:t>
        </w:r>
        <w:r>
          <w:rPr>
            <w:noProof/>
            <w:webHidden/>
          </w:rPr>
          <w:tab/>
        </w:r>
        <w:r>
          <w:rPr>
            <w:noProof/>
            <w:webHidden/>
          </w:rPr>
          <w:fldChar w:fldCharType="begin"/>
        </w:r>
        <w:r>
          <w:rPr>
            <w:noProof/>
            <w:webHidden/>
          </w:rPr>
          <w:instrText xml:space="preserve"> PAGEREF _Toc131599679 \h </w:instrText>
        </w:r>
        <w:r>
          <w:rPr>
            <w:noProof/>
            <w:webHidden/>
          </w:rPr>
        </w:r>
        <w:r>
          <w:rPr>
            <w:noProof/>
            <w:webHidden/>
          </w:rPr>
          <w:fldChar w:fldCharType="separate"/>
        </w:r>
        <w:r>
          <w:rPr>
            <w:noProof/>
            <w:webHidden/>
          </w:rPr>
          <w:t>11</w:t>
        </w:r>
        <w:r>
          <w:rPr>
            <w:noProof/>
            <w:webHidden/>
          </w:rPr>
          <w:fldChar w:fldCharType="end"/>
        </w:r>
      </w:hyperlink>
    </w:p>
    <w:p w14:paraId="5A551A84" w14:textId="1261C6A9" w:rsidR="008D1F85" w:rsidRDefault="008D1F85">
      <w:pPr>
        <w:pStyle w:val="TOC2"/>
        <w:tabs>
          <w:tab w:val="right" w:leader="dot" w:pos="8630"/>
        </w:tabs>
        <w:rPr>
          <w:rFonts w:ascii="Calibri" w:hAnsi="Calibri"/>
          <w:noProof/>
          <w:szCs w:val="22"/>
        </w:rPr>
      </w:pPr>
      <w:hyperlink w:anchor="_Toc131599680" w:history="1">
        <w:r w:rsidRPr="00AF0CBE">
          <w:rPr>
            <w:rStyle w:val="Hyperlink"/>
            <w:rFonts w:cs="Arial"/>
            <w:b/>
            <w:noProof/>
          </w:rPr>
          <w:t>Routines  (Routine structure and format)</w:t>
        </w:r>
        <w:r>
          <w:rPr>
            <w:noProof/>
            <w:webHidden/>
          </w:rPr>
          <w:tab/>
        </w:r>
        <w:r>
          <w:rPr>
            <w:noProof/>
            <w:webHidden/>
          </w:rPr>
          <w:fldChar w:fldCharType="begin"/>
        </w:r>
        <w:r>
          <w:rPr>
            <w:noProof/>
            <w:webHidden/>
          </w:rPr>
          <w:instrText xml:space="preserve"> PAGEREF _Toc131599680 \h </w:instrText>
        </w:r>
        <w:r>
          <w:rPr>
            <w:noProof/>
            <w:webHidden/>
          </w:rPr>
        </w:r>
        <w:r>
          <w:rPr>
            <w:noProof/>
            <w:webHidden/>
          </w:rPr>
          <w:fldChar w:fldCharType="separate"/>
        </w:r>
        <w:r>
          <w:rPr>
            <w:noProof/>
            <w:webHidden/>
          </w:rPr>
          <w:t>11</w:t>
        </w:r>
        <w:r>
          <w:rPr>
            <w:noProof/>
            <w:webHidden/>
          </w:rPr>
          <w:fldChar w:fldCharType="end"/>
        </w:r>
      </w:hyperlink>
    </w:p>
    <w:p w14:paraId="0DE715F8" w14:textId="26E05F8B" w:rsidR="008D1F85" w:rsidRDefault="008D1F85">
      <w:pPr>
        <w:pStyle w:val="TOC2"/>
        <w:tabs>
          <w:tab w:val="right" w:leader="dot" w:pos="8630"/>
        </w:tabs>
        <w:rPr>
          <w:rFonts w:ascii="Calibri" w:hAnsi="Calibri"/>
          <w:noProof/>
          <w:szCs w:val="22"/>
        </w:rPr>
      </w:pPr>
      <w:hyperlink w:anchor="_Toc131599681" w:history="1">
        <w:r w:rsidRPr="00AF0CBE">
          <w:rPr>
            <w:rStyle w:val="Hyperlink"/>
            <w:rFonts w:cs="Arial"/>
            <w:b/>
            <w:noProof/>
          </w:rPr>
          <w:t>Variables</w:t>
        </w:r>
        <w:r>
          <w:rPr>
            <w:noProof/>
            <w:webHidden/>
          </w:rPr>
          <w:tab/>
        </w:r>
        <w:r>
          <w:rPr>
            <w:noProof/>
            <w:webHidden/>
          </w:rPr>
          <w:fldChar w:fldCharType="begin"/>
        </w:r>
        <w:r>
          <w:rPr>
            <w:noProof/>
            <w:webHidden/>
          </w:rPr>
          <w:instrText xml:space="preserve"> PAGEREF _Toc131599681 \h </w:instrText>
        </w:r>
        <w:r>
          <w:rPr>
            <w:noProof/>
            <w:webHidden/>
          </w:rPr>
        </w:r>
        <w:r>
          <w:rPr>
            <w:noProof/>
            <w:webHidden/>
          </w:rPr>
          <w:fldChar w:fldCharType="separate"/>
        </w:r>
        <w:r>
          <w:rPr>
            <w:noProof/>
            <w:webHidden/>
          </w:rPr>
          <w:t>15</w:t>
        </w:r>
        <w:r>
          <w:rPr>
            <w:noProof/>
            <w:webHidden/>
          </w:rPr>
          <w:fldChar w:fldCharType="end"/>
        </w:r>
      </w:hyperlink>
    </w:p>
    <w:p w14:paraId="754280AA" w14:textId="0FFC0A09" w:rsidR="008D1F85" w:rsidRDefault="008D1F85">
      <w:pPr>
        <w:pStyle w:val="TOC2"/>
        <w:tabs>
          <w:tab w:val="right" w:leader="dot" w:pos="8630"/>
        </w:tabs>
        <w:rPr>
          <w:rFonts w:ascii="Calibri" w:hAnsi="Calibri"/>
          <w:noProof/>
          <w:szCs w:val="22"/>
        </w:rPr>
      </w:pPr>
      <w:hyperlink w:anchor="_Toc131599682" w:history="1">
        <w:r w:rsidRPr="00AF0CBE">
          <w:rPr>
            <w:rStyle w:val="Hyperlink"/>
            <w:rFonts w:cs="Arial"/>
            <w:b/>
            <w:noProof/>
          </w:rPr>
          <w:t>Commands</w:t>
        </w:r>
        <w:r>
          <w:rPr>
            <w:noProof/>
            <w:webHidden/>
          </w:rPr>
          <w:tab/>
        </w:r>
        <w:r>
          <w:rPr>
            <w:noProof/>
            <w:webHidden/>
          </w:rPr>
          <w:fldChar w:fldCharType="begin"/>
        </w:r>
        <w:r>
          <w:rPr>
            <w:noProof/>
            <w:webHidden/>
          </w:rPr>
          <w:instrText xml:space="preserve"> PAGEREF _Toc131599682 \h </w:instrText>
        </w:r>
        <w:r>
          <w:rPr>
            <w:noProof/>
            <w:webHidden/>
          </w:rPr>
        </w:r>
        <w:r>
          <w:rPr>
            <w:noProof/>
            <w:webHidden/>
          </w:rPr>
          <w:fldChar w:fldCharType="separate"/>
        </w:r>
        <w:r>
          <w:rPr>
            <w:noProof/>
            <w:webHidden/>
          </w:rPr>
          <w:t>20</w:t>
        </w:r>
        <w:r>
          <w:rPr>
            <w:noProof/>
            <w:webHidden/>
          </w:rPr>
          <w:fldChar w:fldCharType="end"/>
        </w:r>
      </w:hyperlink>
    </w:p>
    <w:p w14:paraId="134EF518" w14:textId="5E12FFD6" w:rsidR="008D1F85" w:rsidRDefault="008D1F85">
      <w:pPr>
        <w:pStyle w:val="TOC2"/>
        <w:tabs>
          <w:tab w:val="right" w:leader="dot" w:pos="8630"/>
        </w:tabs>
        <w:rPr>
          <w:rFonts w:ascii="Calibri" w:hAnsi="Calibri"/>
          <w:noProof/>
          <w:szCs w:val="22"/>
        </w:rPr>
      </w:pPr>
      <w:hyperlink w:anchor="_Toc131599683" w:history="1">
        <w:r w:rsidRPr="00AF0CBE">
          <w:rPr>
            <w:rStyle w:val="Hyperlink"/>
            <w:rFonts w:cs="Arial"/>
            <w:b/>
            <w:noProof/>
          </w:rPr>
          <w:t>Functions</w:t>
        </w:r>
        <w:r>
          <w:rPr>
            <w:noProof/>
            <w:webHidden/>
          </w:rPr>
          <w:tab/>
        </w:r>
        <w:r>
          <w:rPr>
            <w:noProof/>
            <w:webHidden/>
          </w:rPr>
          <w:fldChar w:fldCharType="begin"/>
        </w:r>
        <w:r>
          <w:rPr>
            <w:noProof/>
            <w:webHidden/>
          </w:rPr>
          <w:instrText xml:space="preserve"> PAGEREF _Toc131599683 \h </w:instrText>
        </w:r>
        <w:r>
          <w:rPr>
            <w:noProof/>
            <w:webHidden/>
          </w:rPr>
        </w:r>
        <w:r>
          <w:rPr>
            <w:noProof/>
            <w:webHidden/>
          </w:rPr>
          <w:fldChar w:fldCharType="separate"/>
        </w:r>
        <w:r>
          <w:rPr>
            <w:noProof/>
            <w:webHidden/>
          </w:rPr>
          <w:t>22</w:t>
        </w:r>
        <w:r>
          <w:rPr>
            <w:noProof/>
            <w:webHidden/>
          </w:rPr>
          <w:fldChar w:fldCharType="end"/>
        </w:r>
      </w:hyperlink>
    </w:p>
    <w:p w14:paraId="571D4C98" w14:textId="53529E1D" w:rsidR="008D1F85" w:rsidRDefault="008D1F85">
      <w:pPr>
        <w:pStyle w:val="TOC2"/>
        <w:tabs>
          <w:tab w:val="right" w:leader="dot" w:pos="8630"/>
        </w:tabs>
        <w:rPr>
          <w:rFonts w:ascii="Calibri" w:hAnsi="Calibri"/>
          <w:noProof/>
          <w:szCs w:val="22"/>
        </w:rPr>
      </w:pPr>
      <w:hyperlink w:anchor="_Toc131599684" w:history="1">
        <w:r w:rsidRPr="00AF0CBE">
          <w:rPr>
            <w:rStyle w:val="Hyperlink"/>
            <w:rFonts w:cs="Arial"/>
            <w:b/>
            <w:noProof/>
          </w:rPr>
          <w:t>Name Requirements</w:t>
        </w:r>
        <w:r>
          <w:rPr>
            <w:noProof/>
            <w:webHidden/>
          </w:rPr>
          <w:tab/>
        </w:r>
        <w:r>
          <w:rPr>
            <w:noProof/>
            <w:webHidden/>
          </w:rPr>
          <w:fldChar w:fldCharType="begin"/>
        </w:r>
        <w:r>
          <w:rPr>
            <w:noProof/>
            <w:webHidden/>
          </w:rPr>
          <w:instrText xml:space="preserve"> PAGEREF _Toc131599684 \h </w:instrText>
        </w:r>
        <w:r>
          <w:rPr>
            <w:noProof/>
            <w:webHidden/>
          </w:rPr>
        </w:r>
        <w:r>
          <w:rPr>
            <w:noProof/>
            <w:webHidden/>
          </w:rPr>
          <w:fldChar w:fldCharType="separate"/>
        </w:r>
        <w:r>
          <w:rPr>
            <w:noProof/>
            <w:webHidden/>
          </w:rPr>
          <w:t>23</w:t>
        </w:r>
        <w:r>
          <w:rPr>
            <w:noProof/>
            <w:webHidden/>
          </w:rPr>
          <w:fldChar w:fldCharType="end"/>
        </w:r>
      </w:hyperlink>
    </w:p>
    <w:p w14:paraId="1A1049E0" w14:textId="1622E862" w:rsidR="008D1F85" w:rsidRDefault="008D1F85">
      <w:pPr>
        <w:pStyle w:val="TOC2"/>
        <w:tabs>
          <w:tab w:val="right" w:leader="dot" w:pos="8630"/>
        </w:tabs>
        <w:rPr>
          <w:rFonts w:ascii="Calibri" w:hAnsi="Calibri"/>
          <w:noProof/>
          <w:szCs w:val="22"/>
        </w:rPr>
      </w:pPr>
      <w:hyperlink w:anchor="_Toc131599685" w:history="1">
        <w:r w:rsidRPr="00AF0CBE">
          <w:rPr>
            <w:rStyle w:val="Hyperlink"/>
            <w:rFonts w:cs="Arial"/>
            <w:b/>
            <w:noProof/>
          </w:rPr>
          <w:t>Options (Option file entries)</w:t>
        </w:r>
        <w:r>
          <w:rPr>
            <w:noProof/>
            <w:webHidden/>
          </w:rPr>
          <w:tab/>
        </w:r>
        <w:r>
          <w:rPr>
            <w:noProof/>
            <w:webHidden/>
          </w:rPr>
          <w:fldChar w:fldCharType="begin"/>
        </w:r>
        <w:r>
          <w:rPr>
            <w:noProof/>
            <w:webHidden/>
          </w:rPr>
          <w:instrText xml:space="preserve"> PAGEREF _Toc131599685 \h </w:instrText>
        </w:r>
        <w:r>
          <w:rPr>
            <w:noProof/>
            <w:webHidden/>
          </w:rPr>
        </w:r>
        <w:r>
          <w:rPr>
            <w:noProof/>
            <w:webHidden/>
          </w:rPr>
          <w:fldChar w:fldCharType="separate"/>
        </w:r>
        <w:r>
          <w:rPr>
            <w:noProof/>
            <w:webHidden/>
          </w:rPr>
          <w:t>23</w:t>
        </w:r>
        <w:r>
          <w:rPr>
            <w:noProof/>
            <w:webHidden/>
          </w:rPr>
          <w:fldChar w:fldCharType="end"/>
        </w:r>
      </w:hyperlink>
    </w:p>
    <w:p w14:paraId="7DEEC401" w14:textId="658133A2" w:rsidR="008D1F85" w:rsidRDefault="008D1F85">
      <w:pPr>
        <w:pStyle w:val="TOC2"/>
        <w:tabs>
          <w:tab w:val="right" w:leader="dot" w:pos="8630"/>
        </w:tabs>
        <w:rPr>
          <w:rFonts w:ascii="Calibri" w:hAnsi="Calibri"/>
          <w:noProof/>
          <w:szCs w:val="22"/>
        </w:rPr>
      </w:pPr>
      <w:hyperlink w:anchor="_Toc131599686" w:history="1">
        <w:r w:rsidRPr="00AF0CBE">
          <w:rPr>
            <w:rStyle w:val="Hyperlink"/>
            <w:rFonts w:cs="Arial"/>
            <w:b/>
            <w:noProof/>
          </w:rPr>
          <w:t>Device Handling</w:t>
        </w:r>
        <w:r>
          <w:rPr>
            <w:noProof/>
            <w:webHidden/>
          </w:rPr>
          <w:tab/>
        </w:r>
        <w:r>
          <w:rPr>
            <w:noProof/>
            <w:webHidden/>
          </w:rPr>
          <w:fldChar w:fldCharType="begin"/>
        </w:r>
        <w:r>
          <w:rPr>
            <w:noProof/>
            <w:webHidden/>
          </w:rPr>
          <w:instrText xml:space="preserve"> PAGEREF _Toc131599686 \h </w:instrText>
        </w:r>
        <w:r>
          <w:rPr>
            <w:noProof/>
            <w:webHidden/>
          </w:rPr>
        </w:r>
        <w:r>
          <w:rPr>
            <w:noProof/>
            <w:webHidden/>
          </w:rPr>
          <w:fldChar w:fldCharType="separate"/>
        </w:r>
        <w:r>
          <w:rPr>
            <w:noProof/>
            <w:webHidden/>
          </w:rPr>
          <w:t>23</w:t>
        </w:r>
        <w:r>
          <w:rPr>
            <w:noProof/>
            <w:webHidden/>
          </w:rPr>
          <w:fldChar w:fldCharType="end"/>
        </w:r>
      </w:hyperlink>
    </w:p>
    <w:p w14:paraId="4BE24BF4" w14:textId="1ACA5205" w:rsidR="008D1F85" w:rsidRDefault="008D1F85">
      <w:pPr>
        <w:pStyle w:val="TOC2"/>
        <w:tabs>
          <w:tab w:val="right" w:leader="dot" w:pos="8630"/>
        </w:tabs>
        <w:rPr>
          <w:rFonts w:ascii="Calibri" w:hAnsi="Calibri"/>
          <w:noProof/>
          <w:szCs w:val="22"/>
        </w:rPr>
      </w:pPr>
      <w:hyperlink w:anchor="_Toc131599687" w:history="1">
        <w:r w:rsidRPr="00AF0CBE">
          <w:rPr>
            <w:rStyle w:val="Hyperlink"/>
            <w:rFonts w:cs="Arial"/>
            <w:b/>
            <w:noProof/>
          </w:rPr>
          <w:t>Miscellaneous</w:t>
        </w:r>
        <w:r>
          <w:rPr>
            <w:noProof/>
            <w:webHidden/>
          </w:rPr>
          <w:tab/>
        </w:r>
        <w:r>
          <w:rPr>
            <w:noProof/>
            <w:webHidden/>
          </w:rPr>
          <w:fldChar w:fldCharType="begin"/>
        </w:r>
        <w:r>
          <w:rPr>
            <w:noProof/>
            <w:webHidden/>
          </w:rPr>
          <w:instrText xml:space="preserve"> PAGEREF _Toc131599687 \h </w:instrText>
        </w:r>
        <w:r>
          <w:rPr>
            <w:noProof/>
            <w:webHidden/>
          </w:rPr>
        </w:r>
        <w:r>
          <w:rPr>
            <w:noProof/>
            <w:webHidden/>
          </w:rPr>
          <w:fldChar w:fldCharType="separate"/>
        </w:r>
        <w:r>
          <w:rPr>
            <w:noProof/>
            <w:webHidden/>
          </w:rPr>
          <w:t>24</w:t>
        </w:r>
        <w:r>
          <w:rPr>
            <w:noProof/>
            <w:webHidden/>
          </w:rPr>
          <w:fldChar w:fldCharType="end"/>
        </w:r>
      </w:hyperlink>
    </w:p>
    <w:p w14:paraId="4388B791" w14:textId="7E82568D" w:rsidR="008D1F85" w:rsidRDefault="008D1F85">
      <w:pPr>
        <w:pStyle w:val="TOC2"/>
        <w:tabs>
          <w:tab w:val="right" w:leader="dot" w:pos="8630"/>
        </w:tabs>
        <w:rPr>
          <w:rFonts w:ascii="Calibri" w:hAnsi="Calibri"/>
          <w:noProof/>
          <w:szCs w:val="22"/>
        </w:rPr>
      </w:pPr>
      <w:hyperlink w:anchor="_Toc131599688" w:history="1">
        <w:r w:rsidRPr="00AF0CBE">
          <w:rPr>
            <w:rStyle w:val="Hyperlink"/>
            <w:rFonts w:cs="Arial"/>
            <w:b/>
            <w:noProof/>
          </w:rPr>
          <w:t>Conventions</w:t>
        </w:r>
        <w:r>
          <w:rPr>
            <w:noProof/>
            <w:webHidden/>
          </w:rPr>
          <w:tab/>
        </w:r>
        <w:r>
          <w:rPr>
            <w:noProof/>
            <w:webHidden/>
          </w:rPr>
          <w:fldChar w:fldCharType="begin"/>
        </w:r>
        <w:r>
          <w:rPr>
            <w:noProof/>
            <w:webHidden/>
          </w:rPr>
          <w:instrText xml:space="preserve"> PAGEREF _Toc131599688 \h </w:instrText>
        </w:r>
        <w:r>
          <w:rPr>
            <w:noProof/>
            <w:webHidden/>
          </w:rPr>
        </w:r>
        <w:r>
          <w:rPr>
            <w:noProof/>
            <w:webHidden/>
          </w:rPr>
          <w:fldChar w:fldCharType="separate"/>
        </w:r>
        <w:r>
          <w:rPr>
            <w:noProof/>
            <w:webHidden/>
          </w:rPr>
          <w:t>24</w:t>
        </w:r>
        <w:r>
          <w:rPr>
            <w:noProof/>
            <w:webHidden/>
          </w:rPr>
          <w:fldChar w:fldCharType="end"/>
        </w:r>
      </w:hyperlink>
    </w:p>
    <w:p w14:paraId="6EF70D0A" w14:textId="33D1D04F" w:rsidR="008D1F85" w:rsidRDefault="008D1F85" w:rsidP="008D1F85">
      <w:pPr>
        <w:pStyle w:val="TOC1"/>
        <w:rPr>
          <w:rFonts w:ascii="Calibri" w:hAnsi="Calibri" w:cs="Times New Roman"/>
          <w:noProof/>
          <w:szCs w:val="22"/>
        </w:rPr>
      </w:pPr>
      <w:hyperlink w:anchor="_Toc131599689" w:history="1">
        <w:r w:rsidRPr="00AF0CBE">
          <w:rPr>
            <w:rStyle w:val="Hyperlink"/>
            <w:noProof/>
          </w:rPr>
          <w:t>Interface Programming Standards and Conventions</w:t>
        </w:r>
        <w:r>
          <w:rPr>
            <w:noProof/>
            <w:webHidden/>
          </w:rPr>
          <w:tab/>
        </w:r>
        <w:r>
          <w:rPr>
            <w:noProof/>
            <w:webHidden/>
          </w:rPr>
          <w:fldChar w:fldCharType="begin"/>
        </w:r>
        <w:r>
          <w:rPr>
            <w:noProof/>
            <w:webHidden/>
          </w:rPr>
          <w:instrText xml:space="preserve"> PAGEREF _Toc131599689 \h </w:instrText>
        </w:r>
        <w:r>
          <w:rPr>
            <w:noProof/>
            <w:webHidden/>
          </w:rPr>
        </w:r>
        <w:r>
          <w:rPr>
            <w:noProof/>
            <w:webHidden/>
          </w:rPr>
          <w:fldChar w:fldCharType="separate"/>
        </w:r>
        <w:r>
          <w:rPr>
            <w:noProof/>
            <w:webHidden/>
          </w:rPr>
          <w:t>25</w:t>
        </w:r>
        <w:r>
          <w:rPr>
            <w:noProof/>
            <w:webHidden/>
          </w:rPr>
          <w:fldChar w:fldCharType="end"/>
        </w:r>
      </w:hyperlink>
    </w:p>
    <w:p w14:paraId="16BC30E5" w14:textId="2BF79CCE" w:rsidR="008D1F85" w:rsidRDefault="008D1F85">
      <w:pPr>
        <w:pStyle w:val="TOC2"/>
        <w:tabs>
          <w:tab w:val="right" w:leader="dot" w:pos="8630"/>
        </w:tabs>
        <w:rPr>
          <w:rFonts w:ascii="Calibri" w:hAnsi="Calibri"/>
          <w:noProof/>
          <w:szCs w:val="22"/>
        </w:rPr>
      </w:pPr>
      <w:hyperlink w:anchor="_Toc131599690" w:history="1">
        <w:r w:rsidRPr="00AF0CBE">
          <w:rPr>
            <w:rStyle w:val="Hyperlink"/>
            <w:b/>
            <w:noProof/>
          </w:rPr>
          <w:t>User Interface Standards for Scroll Mode and Screen Mode</w:t>
        </w:r>
        <w:r>
          <w:rPr>
            <w:noProof/>
            <w:webHidden/>
          </w:rPr>
          <w:tab/>
        </w:r>
        <w:r>
          <w:rPr>
            <w:noProof/>
            <w:webHidden/>
          </w:rPr>
          <w:fldChar w:fldCharType="begin"/>
        </w:r>
        <w:r>
          <w:rPr>
            <w:noProof/>
            <w:webHidden/>
          </w:rPr>
          <w:instrText xml:space="preserve"> PAGEREF _Toc131599690 \h </w:instrText>
        </w:r>
        <w:r>
          <w:rPr>
            <w:noProof/>
            <w:webHidden/>
          </w:rPr>
        </w:r>
        <w:r>
          <w:rPr>
            <w:noProof/>
            <w:webHidden/>
          </w:rPr>
          <w:fldChar w:fldCharType="separate"/>
        </w:r>
        <w:r>
          <w:rPr>
            <w:noProof/>
            <w:webHidden/>
          </w:rPr>
          <w:t>26</w:t>
        </w:r>
        <w:r>
          <w:rPr>
            <w:noProof/>
            <w:webHidden/>
          </w:rPr>
          <w:fldChar w:fldCharType="end"/>
        </w:r>
      </w:hyperlink>
    </w:p>
    <w:p w14:paraId="4CAC8932" w14:textId="14DB15F7" w:rsidR="008D1F85" w:rsidRDefault="008D1F85">
      <w:pPr>
        <w:pStyle w:val="TOC2"/>
        <w:tabs>
          <w:tab w:val="right" w:leader="dot" w:pos="8630"/>
        </w:tabs>
        <w:rPr>
          <w:rFonts w:ascii="Calibri" w:hAnsi="Calibri"/>
          <w:noProof/>
          <w:szCs w:val="22"/>
        </w:rPr>
      </w:pPr>
      <w:hyperlink w:anchor="_Toc131599691" w:history="1">
        <w:r w:rsidRPr="00AF0CBE">
          <w:rPr>
            <w:rStyle w:val="Hyperlink"/>
            <w:b/>
            <w:noProof/>
          </w:rPr>
          <w:t>User Interface Conventions for Scroll Mode and Screen Mode</w:t>
        </w:r>
        <w:r>
          <w:rPr>
            <w:noProof/>
            <w:webHidden/>
          </w:rPr>
          <w:tab/>
        </w:r>
        <w:r>
          <w:rPr>
            <w:noProof/>
            <w:webHidden/>
          </w:rPr>
          <w:fldChar w:fldCharType="begin"/>
        </w:r>
        <w:r>
          <w:rPr>
            <w:noProof/>
            <w:webHidden/>
          </w:rPr>
          <w:instrText xml:space="preserve"> PAGEREF _Toc131599691 \h </w:instrText>
        </w:r>
        <w:r>
          <w:rPr>
            <w:noProof/>
            <w:webHidden/>
          </w:rPr>
        </w:r>
        <w:r>
          <w:rPr>
            <w:noProof/>
            <w:webHidden/>
          </w:rPr>
          <w:fldChar w:fldCharType="separate"/>
        </w:r>
        <w:r>
          <w:rPr>
            <w:noProof/>
            <w:webHidden/>
          </w:rPr>
          <w:t>26</w:t>
        </w:r>
        <w:r>
          <w:rPr>
            <w:noProof/>
            <w:webHidden/>
          </w:rPr>
          <w:fldChar w:fldCharType="end"/>
        </w:r>
      </w:hyperlink>
    </w:p>
    <w:p w14:paraId="1218325C" w14:textId="6CE31A60" w:rsidR="008D1F85" w:rsidRDefault="008D1F85">
      <w:pPr>
        <w:pStyle w:val="TOC2"/>
        <w:tabs>
          <w:tab w:val="right" w:leader="dot" w:pos="8630"/>
        </w:tabs>
        <w:rPr>
          <w:rFonts w:ascii="Calibri" w:hAnsi="Calibri"/>
          <w:noProof/>
          <w:szCs w:val="22"/>
        </w:rPr>
      </w:pPr>
      <w:hyperlink w:anchor="_Toc131599692" w:history="1">
        <w:r w:rsidRPr="00AF0CBE">
          <w:rPr>
            <w:rStyle w:val="Hyperlink"/>
            <w:b/>
            <w:noProof/>
          </w:rPr>
          <w:t>User Interface Conventions for GUI Mode</w:t>
        </w:r>
        <w:r>
          <w:rPr>
            <w:noProof/>
            <w:webHidden/>
          </w:rPr>
          <w:tab/>
        </w:r>
        <w:r>
          <w:rPr>
            <w:noProof/>
            <w:webHidden/>
          </w:rPr>
          <w:fldChar w:fldCharType="begin"/>
        </w:r>
        <w:r>
          <w:rPr>
            <w:noProof/>
            <w:webHidden/>
          </w:rPr>
          <w:instrText xml:space="preserve"> PAGEREF _Toc131599692 \h </w:instrText>
        </w:r>
        <w:r>
          <w:rPr>
            <w:noProof/>
            <w:webHidden/>
          </w:rPr>
        </w:r>
        <w:r>
          <w:rPr>
            <w:noProof/>
            <w:webHidden/>
          </w:rPr>
          <w:fldChar w:fldCharType="separate"/>
        </w:r>
        <w:r>
          <w:rPr>
            <w:noProof/>
            <w:webHidden/>
          </w:rPr>
          <w:t>27</w:t>
        </w:r>
        <w:r>
          <w:rPr>
            <w:noProof/>
            <w:webHidden/>
          </w:rPr>
          <w:fldChar w:fldCharType="end"/>
        </w:r>
      </w:hyperlink>
    </w:p>
    <w:p w14:paraId="4314038D" w14:textId="77777777" w:rsidR="007F27E1" w:rsidRDefault="007F27E1" w:rsidP="007F27E1">
      <w:pPr>
        <w:rPr>
          <w:rFonts w:cs="Arial"/>
        </w:rPr>
      </w:pPr>
      <w:r>
        <w:rPr>
          <w:rFonts w:cs="Arial"/>
        </w:rPr>
        <w:fldChar w:fldCharType="end"/>
      </w:r>
    </w:p>
    <w:p w14:paraId="71D91DD3" w14:textId="77777777" w:rsidR="007F27E1" w:rsidRPr="005B341A" w:rsidRDefault="007F27E1" w:rsidP="005B341A">
      <w:pPr>
        <w:pStyle w:val="RevHistory"/>
        <w:spacing w:before="0"/>
        <w:jc w:val="left"/>
        <w:rPr>
          <w:sz w:val="24"/>
        </w:rPr>
      </w:pPr>
      <w:r>
        <w:rPr>
          <w:b/>
          <w:sz w:val="24"/>
        </w:rPr>
        <w:lastRenderedPageBreak/>
        <w:t>Revision History</w:t>
      </w:r>
      <w:r>
        <w:rPr>
          <w:b/>
          <w:sz w:val="24"/>
        </w:rPr>
        <w:fldChar w:fldCharType="begin"/>
      </w:r>
      <w:r>
        <w:instrText xml:space="preserve"> TC "</w:instrText>
      </w:r>
      <w:bookmarkStart w:id="0" w:name="_Toc131599675"/>
      <w:r w:rsidRPr="00243334">
        <w:rPr>
          <w:b/>
          <w:sz w:val="24"/>
        </w:rPr>
        <w:instrText>Revision History</w:instrText>
      </w:r>
      <w:bookmarkEnd w:id="0"/>
      <w:r>
        <w:instrText xml:space="preserve">" \f C \l "1" </w:instrText>
      </w:r>
      <w:r>
        <w:rPr>
          <w:b/>
          <w:sz w:val="24"/>
        </w:rPr>
        <w:fldChar w:fldCharType="end"/>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4140"/>
        <w:gridCol w:w="3096"/>
      </w:tblGrid>
      <w:tr w:rsidR="00961DE9" w14:paraId="31BAFC96" w14:textId="77777777" w:rsidTr="00A710B9">
        <w:trPr>
          <w:cantSplit/>
        </w:trPr>
        <w:tc>
          <w:tcPr>
            <w:tcW w:w="1368" w:type="dxa"/>
            <w:tcBorders>
              <w:bottom w:val="single" w:sz="6" w:space="0" w:color="auto"/>
            </w:tcBorders>
            <w:shd w:val="clear" w:color="auto" w:fill="D9D9D9"/>
          </w:tcPr>
          <w:p w14:paraId="315A0D2E" w14:textId="77777777" w:rsidR="00961DE9" w:rsidRDefault="00961DE9" w:rsidP="00961DE9">
            <w:pPr>
              <w:rPr>
                <w:rFonts w:cs="Arial"/>
                <w:b/>
                <w:bCs/>
                <w:color w:val="000000"/>
                <w:szCs w:val="22"/>
              </w:rPr>
            </w:pPr>
            <w:r>
              <w:rPr>
                <w:rFonts w:cs="Arial"/>
                <w:b/>
                <w:bCs/>
                <w:color w:val="000000"/>
                <w:szCs w:val="22"/>
              </w:rPr>
              <w:t>Date</w:t>
            </w:r>
          </w:p>
        </w:tc>
        <w:tc>
          <w:tcPr>
            <w:tcW w:w="4140" w:type="dxa"/>
            <w:tcBorders>
              <w:bottom w:val="single" w:sz="6" w:space="0" w:color="auto"/>
            </w:tcBorders>
            <w:shd w:val="clear" w:color="auto" w:fill="D9D9D9"/>
          </w:tcPr>
          <w:p w14:paraId="66B87C58" w14:textId="77777777" w:rsidR="00961DE9" w:rsidRDefault="00961DE9" w:rsidP="00961DE9">
            <w:pPr>
              <w:rPr>
                <w:rFonts w:cs="Arial"/>
                <w:b/>
                <w:bCs/>
                <w:color w:val="000000"/>
                <w:szCs w:val="22"/>
              </w:rPr>
            </w:pPr>
            <w:r>
              <w:rPr>
                <w:rFonts w:cs="Arial"/>
                <w:b/>
                <w:bCs/>
                <w:szCs w:val="22"/>
              </w:rPr>
              <w:t>Description</w:t>
            </w:r>
          </w:p>
        </w:tc>
        <w:tc>
          <w:tcPr>
            <w:tcW w:w="3096" w:type="dxa"/>
            <w:tcBorders>
              <w:bottom w:val="single" w:sz="6" w:space="0" w:color="auto"/>
            </w:tcBorders>
            <w:shd w:val="clear" w:color="auto" w:fill="D9D9D9"/>
          </w:tcPr>
          <w:p w14:paraId="4E87259E" w14:textId="77777777" w:rsidR="00961DE9" w:rsidRDefault="00961DE9" w:rsidP="00961DE9">
            <w:pPr>
              <w:rPr>
                <w:rFonts w:cs="Arial"/>
                <w:b/>
                <w:bCs/>
                <w:color w:val="000000"/>
                <w:szCs w:val="22"/>
              </w:rPr>
            </w:pPr>
            <w:r>
              <w:rPr>
                <w:rFonts w:cs="Arial"/>
                <w:b/>
                <w:bCs/>
                <w:szCs w:val="22"/>
              </w:rPr>
              <w:t>Author</w:t>
            </w:r>
          </w:p>
        </w:tc>
      </w:tr>
      <w:tr w:rsidR="0037425D" w14:paraId="5D1657B3" w14:textId="77777777" w:rsidTr="00A710B9">
        <w:trPr>
          <w:cantSplit/>
        </w:trPr>
        <w:tc>
          <w:tcPr>
            <w:tcW w:w="1368" w:type="dxa"/>
            <w:tcBorders>
              <w:bottom w:val="single" w:sz="6" w:space="0" w:color="auto"/>
            </w:tcBorders>
          </w:tcPr>
          <w:p w14:paraId="6912CD2B" w14:textId="4EB1F292" w:rsidR="0037425D" w:rsidRPr="002E1D07" w:rsidRDefault="0037425D" w:rsidP="0037425D">
            <w:pPr>
              <w:rPr>
                <w:rFonts w:cs="Arial"/>
                <w:color w:val="FF0000"/>
                <w:szCs w:val="22"/>
              </w:rPr>
            </w:pPr>
            <w:r w:rsidRPr="002E1D07">
              <w:rPr>
                <w:rFonts w:cs="Arial"/>
                <w:color w:val="FF0000"/>
                <w:szCs w:val="22"/>
              </w:rPr>
              <w:t>4/5/2023</w:t>
            </w:r>
          </w:p>
        </w:tc>
        <w:tc>
          <w:tcPr>
            <w:tcW w:w="4140" w:type="dxa"/>
            <w:tcBorders>
              <w:bottom w:val="single" w:sz="6" w:space="0" w:color="auto"/>
            </w:tcBorders>
          </w:tcPr>
          <w:p w14:paraId="597352A3" w14:textId="310201F4" w:rsidR="00227861" w:rsidRDefault="00227861" w:rsidP="0037425D">
            <w:pPr>
              <w:rPr>
                <w:rFonts w:cs="Arial"/>
                <w:color w:val="FF0000"/>
                <w:szCs w:val="22"/>
              </w:rPr>
            </w:pPr>
            <w:r>
              <w:rPr>
                <w:rFonts w:cs="Arial"/>
                <w:color w:val="FF0000"/>
                <w:szCs w:val="22"/>
              </w:rPr>
              <w:t>Update 2.2.1</w:t>
            </w:r>
          </w:p>
          <w:p w14:paraId="4CEB33AE" w14:textId="763B3BD5" w:rsidR="0037425D" w:rsidRPr="002E1D07" w:rsidRDefault="0037425D" w:rsidP="0037425D">
            <w:pPr>
              <w:rPr>
                <w:rFonts w:cs="Arial"/>
                <w:color w:val="FF0000"/>
                <w:szCs w:val="22"/>
              </w:rPr>
            </w:pPr>
            <w:r w:rsidRPr="002E1D07">
              <w:rPr>
                <w:rFonts w:cs="Arial"/>
                <w:color w:val="FF0000"/>
                <w:szCs w:val="22"/>
              </w:rPr>
              <w:t>Update 2.2.3 to reflect the current VA Directive</w:t>
            </w:r>
            <w:r w:rsidR="008D1F85">
              <w:rPr>
                <w:rFonts w:cs="Arial"/>
                <w:color w:val="FF0000"/>
                <w:szCs w:val="22"/>
              </w:rPr>
              <w:t xml:space="preserve"> and added link to VA Directives.</w:t>
            </w:r>
          </w:p>
          <w:p w14:paraId="1155D0AD" w14:textId="762A83C8" w:rsidR="0037425D" w:rsidRPr="002E1D07" w:rsidRDefault="0037425D" w:rsidP="0037425D">
            <w:pPr>
              <w:rPr>
                <w:rFonts w:cs="Arial"/>
                <w:color w:val="FF0000"/>
                <w:szCs w:val="22"/>
              </w:rPr>
            </w:pPr>
            <w:r w:rsidRPr="002E1D07">
              <w:rPr>
                <w:rFonts w:cs="Arial"/>
                <w:color w:val="FF0000"/>
                <w:szCs w:val="22"/>
              </w:rPr>
              <w:t>Update 2.2.14 for IA documentation</w:t>
            </w:r>
          </w:p>
        </w:tc>
        <w:tc>
          <w:tcPr>
            <w:tcW w:w="3096" w:type="dxa"/>
            <w:tcBorders>
              <w:bottom w:val="single" w:sz="6" w:space="0" w:color="auto"/>
            </w:tcBorders>
          </w:tcPr>
          <w:p w14:paraId="580E8D3C" w14:textId="77777777" w:rsidR="0037425D" w:rsidRPr="002E1D07" w:rsidRDefault="0037425D" w:rsidP="0037425D">
            <w:pPr>
              <w:rPr>
                <w:rFonts w:ascii="Calibri" w:hAnsi="Calibri" w:cs="Arial"/>
                <w:color w:val="FF0000"/>
                <w:szCs w:val="22"/>
              </w:rPr>
            </w:pPr>
            <w:r w:rsidRPr="002E1D07">
              <w:rPr>
                <w:rFonts w:ascii="Calibri" w:hAnsi="Calibri" w:cs="Arial"/>
                <w:color w:val="FF0000"/>
                <w:szCs w:val="22"/>
              </w:rPr>
              <w:t>SACWG Members:</w:t>
            </w:r>
          </w:p>
          <w:p w14:paraId="414D211F" w14:textId="642D2BD3" w:rsidR="0037425D" w:rsidRPr="002E1D07" w:rsidRDefault="002F71A5" w:rsidP="0037425D">
            <w:pPr>
              <w:rPr>
                <w:rFonts w:ascii="Calibri" w:hAnsi="Calibri" w:cs="Arial"/>
                <w:color w:val="FF0000"/>
                <w:szCs w:val="22"/>
              </w:rPr>
            </w:pPr>
            <w:r>
              <w:rPr>
                <w:rFonts w:ascii="Calibri" w:hAnsi="Calibri" w:cs="Arial"/>
                <w:color w:val="FF0000"/>
                <w:szCs w:val="22"/>
              </w:rPr>
              <w:t>Redacted</w:t>
            </w:r>
          </w:p>
          <w:p w14:paraId="368F9E2E" w14:textId="77777777" w:rsidR="002F71A5" w:rsidRPr="002E1D07" w:rsidRDefault="002F71A5" w:rsidP="002F71A5">
            <w:pPr>
              <w:rPr>
                <w:rFonts w:ascii="Calibri" w:hAnsi="Calibri" w:cs="Arial"/>
                <w:color w:val="FF0000"/>
                <w:szCs w:val="22"/>
              </w:rPr>
            </w:pPr>
            <w:r>
              <w:rPr>
                <w:rFonts w:ascii="Calibri" w:hAnsi="Calibri" w:cs="Arial"/>
                <w:color w:val="FF0000"/>
                <w:szCs w:val="22"/>
              </w:rPr>
              <w:t>Redacted</w:t>
            </w:r>
          </w:p>
          <w:p w14:paraId="3EB42287" w14:textId="77777777" w:rsidR="002F71A5" w:rsidRPr="002E1D07" w:rsidRDefault="002F71A5" w:rsidP="002F71A5">
            <w:pPr>
              <w:rPr>
                <w:rFonts w:ascii="Calibri" w:hAnsi="Calibri" w:cs="Arial"/>
                <w:color w:val="FF0000"/>
                <w:szCs w:val="22"/>
              </w:rPr>
            </w:pPr>
            <w:r>
              <w:rPr>
                <w:rFonts w:ascii="Calibri" w:hAnsi="Calibri" w:cs="Arial"/>
                <w:color w:val="FF0000"/>
                <w:szCs w:val="22"/>
              </w:rPr>
              <w:t>Redacted</w:t>
            </w:r>
          </w:p>
          <w:p w14:paraId="75072D88" w14:textId="77777777" w:rsidR="002F71A5" w:rsidRPr="002E1D07" w:rsidRDefault="002F71A5" w:rsidP="002F71A5">
            <w:pPr>
              <w:rPr>
                <w:rFonts w:ascii="Calibri" w:hAnsi="Calibri" w:cs="Arial"/>
                <w:color w:val="FF0000"/>
                <w:szCs w:val="22"/>
              </w:rPr>
            </w:pPr>
            <w:r>
              <w:rPr>
                <w:rFonts w:ascii="Calibri" w:hAnsi="Calibri" w:cs="Arial"/>
                <w:color w:val="FF0000"/>
                <w:szCs w:val="22"/>
              </w:rPr>
              <w:t>Redacted</w:t>
            </w:r>
          </w:p>
          <w:p w14:paraId="294429ED" w14:textId="77777777" w:rsidR="002F71A5" w:rsidRPr="002E1D07" w:rsidRDefault="002F71A5" w:rsidP="002F71A5">
            <w:pPr>
              <w:rPr>
                <w:rFonts w:ascii="Calibri" w:hAnsi="Calibri" w:cs="Arial"/>
                <w:color w:val="FF0000"/>
                <w:szCs w:val="22"/>
              </w:rPr>
            </w:pPr>
            <w:r>
              <w:rPr>
                <w:rFonts w:ascii="Calibri" w:hAnsi="Calibri" w:cs="Arial"/>
                <w:color w:val="FF0000"/>
                <w:szCs w:val="22"/>
              </w:rPr>
              <w:t>Redacted</w:t>
            </w:r>
          </w:p>
          <w:p w14:paraId="370928F0" w14:textId="77777777" w:rsidR="002F71A5" w:rsidRPr="002E1D07" w:rsidRDefault="002F71A5" w:rsidP="002F71A5">
            <w:pPr>
              <w:rPr>
                <w:rFonts w:ascii="Calibri" w:hAnsi="Calibri" w:cs="Arial"/>
                <w:color w:val="FF0000"/>
                <w:szCs w:val="22"/>
              </w:rPr>
            </w:pPr>
            <w:r>
              <w:rPr>
                <w:rFonts w:ascii="Calibri" w:hAnsi="Calibri" w:cs="Arial"/>
                <w:color w:val="FF0000"/>
                <w:szCs w:val="22"/>
              </w:rPr>
              <w:t>Redacted</w:t>
            </w:r>
          </w:p>
          <w:p w14:paraId="75744FBC" w14:textId="77777777" w:rsidR="002F71A5" w:rsidRPr="002E1D07" w:rsidRDefault="002F71A5" w:rsidP="002F71A5">
            <w:pPr>
              <w:rPr>
                <w:rFonts w:ascii="Calibri" w:hAnsi="Calibri" w:cs="Arial"/>
                <w:color w:val="FF0000"/>
                <w:szCs w:val="22"/>
              </w:rPr>
            </w:pPr>
            <w:r>
              <w:rPr>
                <w:rFonts w:ascii="Calibri" w:hAnsi="Calibri" w:cs="Arial"/>
                <w:color w:val="FF0000"/>
                <w:szCs w:val="22"/>
              </w:rPr>
              <w:t>Redacted</w:t>
            </w:r>
          </w:p>
          <w:p w14:paraId="0A23C341" w14:textId="77777777" w:rsidR="002F71A5" w:rsidRPr="002E1D07" w:rsidRDefault="002F71A5" w:rsidP="002F71A5">
            <w:pPr>
              <w:rPr>
                <w:rFonts w:ascii="Calibri" w:hAnsi="Calibri" w:cs="Arial"/>
                <w:color w:val="FF0000"/>
                <w:szCs w:val="22"/>
              </w:rPr>
            </w:pPr>
            <w:r>
              <w:rPr>
                <w:rFonts w:ascii="Calibri" w:hAnsi="Calibri" w:cs="Arial"/>
                <w:color w:val="FF0000"/>
                <w:szCs w:val="22"/>
              </w:rPr>
              <w:t>Redacted</w:t>
            </w:r>
          </w:p>
          <w:p w14:paraId="632187CE" w14:textId="77777777" w:rsidR="0037425D" w:rsidRPr="002E1D07" w:rsidRDefault="0037425D" w:rsidP="0037425D">
            <w:pPr>
              <w:rPr>
                <w:rFonts w:ascii="Calibri" w:hAnsi="Calibri" w:cs="Arial"/>
                <w:color w:val="FF0000"/>
                <w:szCs w:val="22"/>
              </w:rPr>
            </w:pPr>
          </w:p>
          <w:p w14:paraId="1863C3D4" w14:textId="77777777" w:rsidR="0037425D" w:rsidRPr="002E1D07" w:rsidRDefault="0037425D" w:rsidP="0037425D">
            <w:pPr>
              <w:rPr>
                <w:rFonts w:ascii="Calibri" w:hAnsi="Calibri" w:cs="Arial"/>
                <w:color w:val="FF0000"/>
                <w:szCs w:val="22"/>
              </w:rPr>
            </w:pPr>
            <w:r w:rsidRPr="002E1D07">
              <w:rPr>
                <w:rFonts w:ascii="Calibri" w:hAnsi="Calibri" w:cs="Arial"/>
                <w:color w:val="FF0000"/>
                <w:szCs w:val="22"/>
              </w:rPr>
              <w:t>Non-Voting Members:</w:t>
            </w:r>
          </w:p>
          <w:p w14:paraId="24333F76" w14:textId="3F35B4A5" w:rsidR="0037425D" w:rsidRPr="002E1D07" w:rsidRDefault="002F71A5" w:rsidP="0037425D">
            <w:pPr>
              <w:rPr>
                <w:rFonts w:ascii="Calibri" w:hAnsi="Calibri" w:cs="Arial"/>
                <w:color w:val="FF0000"/>
                <w:szCs w:val="22"/>
              </w:rPr>
            </w:pPr>
            <w:r>
              <w:rPr>
                <w:rFonts w:ascii="Calibri" w:hAnsi="Calibri" w:cs="Arial"/>
                <w:color w:val="FF0000"/>
                <w:szCs w:val="22"/>
              </w:rPr>
              <w:t>Redacted</w:t>
            </w:r>
          </w:p>
        </w:tc>
      </w:tr>
      <w:tr w:rsidR="00A710B9" w14:paraId="1BCDE9C7" w14:textId="77777777" w:rsidTr="00A710B9">
        <w:trPr>
          <w:cantSplit/>
        </w:trPr>
        <w:tc>
          <w:tcPr>
            <w:tcW w:w="1368" w:type="dxa"/>
            <w:tcBorders>
              <w:bottom w:val="single" w:sz="6" w:space="0" w:color="auto"/>
            </w:tcBorders>
          </w:tcPr>
          <w:p w14:paraId="6D78C654" w14:textId="77777777" w:rsidR="00A710B9" w:rsidRPr="00A710B9" w:rsidRDefault="00A710B9" w:rsidP="00961DE9">
            <w:pPr>
              <w:rPr>
                <w:rFonts w:cs="Arial"/>
                <w:color w:val="000000"/>
                <w:szCs w:val="22"/>
              </w:rPr>
            </w:pPr>
            <w:r>
              <w:rPr>
                <w:rFonts w:cs="Arial"/>
                <w:color w:val="000000"/>
                <w:szCs w:val="22"/>
              </w:rPr>
              <w:t>9/1/2021</w:t>
            </w:r>
          </w:p>
        </w:tc>
        <w:tc>
          <w:tcPr>
            <w:tcW w:w="4140" w:type="dxa"/>
            <w:tcBorders>
              <w:bottom w:val="single" w:sz="6" w:space="0" w:color="auto"/>
            </w:tcBorders>
          </w:tcPr>
          <w:p w14:paraId="4D5D7B6D" w14:textId="77777777" w:rsidR="00A710B9" w:rsidRDefault="00A710B9" w:rsidP="00961DE9">
            <w:pPr>
              <w:rPr>
                <w:rFonts w:cs="Arial"/>
                <w:szCs w:val="22"/>
              </w:rPr>
            </w:pPr>
            <w:r>
              <w:rPr>
                <w:rFonts w:cs="Arial"/>
                <w:szCs w:val="22"/>
              </w:rPr>
              <w:t xml:space="preserve">Updated footer to </w:t>
            </w:r>
            <w:r w:rsidR="0016565A">
              <w:rPr>
                <w:rFonts w:cs="Arial"/>
                <w:szCs w:val="22"/>
              </w:rPr>
              <w:t>include SharePoint SACWG site.</w:t>
            </w:r>
          </w:p>
          <w:p w14:paraId="1654E8A1" w14:textId="77777777" w:rsidR="0016565A" w:rsidRPr="00A710B9" w:rsidRDefault="0016565A" w:rsidP="00961DE9">
            <w:pPr>
              <w:rPr>
                <w:rFonts w:cs="Arial"/>
                <w:szCs w:val="22"/>
              </w:rPr>
            </w:pPr>
            <w:r>
              <w:rPr>
                <w:rFonts w:cs="Arial"/>
                <w:szCs w:val="22"/>
              </w:rPr>
              <w:t>Updated format to DOCX</w:t>
            </w:r>
          </w:p>
        </w:tc>
        <w:tc>
          <w:tcPr>
            <w:tcW w:w="3096" w:type="dxa"/>
            <w:tcBorders>
              <w:bottom w:val="single" w:sz="6" w:space="0" w:color="auto"/>
            </w:tcBorders>
          </w:tcPr>
          <w:p w14:paraId="526D2EC5" w14:textId="77777777" w:rsidR="0016565A" w:rsidRPr="003C647F" w:rsidRDefault="0016565A" w:rsidP="0016565A">
            <w:pPr>
              <w:rPr>
                <w:rFonts w:ascii="Calibri" w:hAnsi="Calibri" w:cs="Arial"/>
                <w:color w:val="000000"/>
                <w:szCs w:val="22"/>
              </w:rPr>
            </w:pPr>
            <w:r w:rsidRPr="003C647F">
              <w:rPr>
                <w:rFonts w:ascii="Calibri" w:hAnsi="Calibri" w:cs="Arial"/>
                <w:color w:val="000000"/>
                <w:szCs w:val="22"/>
              </w:rPr>
              <w:t>SACWG Members:</w:t>
            </w:r>
          </w:p>
          <w:p w14:paraId="1C1C6313" w14:textId="06375BFE" w:rsidR="002F71A5" w:rsidRDefault="002F71A5" w:rsidP="0016565A">
            <w:pPr>
              <w:rPr>
                <w:rFonts w:ascii="Calibri" w:hAnsi="Calibri" w:cs="Arial"/>
                <w:color w:val="000000"/>
                <w:szCs w:val="22"/>
              </w:rPr>
            </w:pPr>
            <w:r>
              <w:rPr>
                <w:rFonts w:ascii="Calibri" w:hAnsi="Calibri" w:cs="Arial"/>
                <w:color w:val="000000"/>
                <w:szCs w:val="22"/>
              </w:rPr>
              <w:t>Redacted</w:t>
            </w:r>
          </w:p>
          <w:p w14:paraId="57AB053F"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56F5198D"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13E223FF"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658BA515"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3949005A"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409F61D9"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3D79A3EA"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111CE843" w14:textId="77777777" w:rsidR="0016565A" w:rsidRPr="003C647F" w:rsidRDefault="0016565A" w:rsidP="0016565A">
            <w:pPr>
              <w:rPr>
                <w:rFonts w:ascii="Calibri" w:hAnsi="Calibri" w:cs="Arial"/>
                <w:color w:val="000000"/>
                <w:szCs w:val="22"/>
              </w:rPr>
            </w:pPr>
          </w:p>
          <w:p w14:paraId="1D07103C" w14:textId="77777777" w:rsidR="0016565A" w:rsidRPr="003C647F" w:rsidRDefault="0016565A" w:rsidP="0016565A">
            <w:pPr>
              <w:rPr>
                <w:rFonts w:ascii="Calibri" w:hAnsi="Calibri" w:cs="Arial"/>
                <w:color w:val="000000"/>
                <w:szCs w:val="22"/>
              </w:rPr>
            </w:pPr>
            <w:r w:rsidRPr="003C647F">
              <w:rPr>
                <w:rFonts w:ascii="Calibri" w:hAnsi="Calibri" w:cs="Arial"/>
                <w:color w:val="000000"/>
                <w:szCs w:val="22"/>
              </w:rPr>
              <w:t>Non-Voting Members:</w:t>
            </w:r>
          </w:p>
          <w:p w14:paraId="3306829F" w14:textId="54BA1C56" w:rsidR="00A710B9" w:rsidRPr="002F71A5" w:rsidRDefault="002F71A5" w:rsidP="00961DE9">
            <w:pPr>
              <w:rPr>
                <w:rFonts w:ascii="Calibri" w:hAnsi="Calibri" w:cs="Arial"/>
                <w:color w:val="000000"/>
                <w:szCs w:val="22"/>
              </w:rPr>
            </w:pPr>
            <w:r>
              <w:rPr>
                <w:rFonts w:ascii="Calibri" w:hAnsi="Calibri" w:cs="Arial"/>
                <w:color w:val="000000"/>
                <w:szCs w:val="22"/>
              </w:rPr>
              <w:t>Redacted</w:t>
            </w:r>
          </w:p>
        </w:tc>
      </w:tr>
      <w:tr w:rsidR="002F16B7" w14:paraId="56EF7498" w14:textId="77777777" w:rsidTr="002F16B7">
        <w:trPr>
          <w:cantSplit/>
        </w:trPr>
        <w:tc>
          <w:tcPr>
            <w:tcW w:w="1368" w:type="dxa"/>
            <w:tcBorders>
              <w:bottom w:val="single" w:sz="6" w:space="0" w:color="auto"/>
            </w:tcBorders>
          </w:tcPr>
          <w:p w14:paraId="458E2CDE" w14:textId="77777777" w:rsidR="002F16B7" w:rsidRPr="002F16B7" w:rsidRDefault="002F16B7" w:rsidP="002F16B7">
            <w:pPr>
              <w:rPr>
                <w:rFonts w:cs="Arial"/>
                <w:color w:val="000000"/>
                <w:szCs w:val="22"/>
              </w:rPr>
            </w:pPr>
            <w:r>
              <w:rPr>
                <w:rFonts w:cs="Arial"/>
                <w:color w:val="000000"/>
                <w:szCs w:val="22"/>
              </w:rPr>
              <w:t>4/1/2021</w:t>
            </w:r>
          </w:p>
        </w:tc>
        <w:tc>
          <w:tcPr>
            <w:tcW w:w="4140" w:type="dxa"/>
            <w:tcBorders>
              <w:bottom w:val="single" w:sz="6" w:space="0" w:color="auto"/>
            </w:tcBorders>
          </w:tcPr>
          <w:p w14:paraId="7A5C159D" w14:textId="77777777" w:rsidR="002F16B7" w:rsidRDefault="002F16B7" w:rsidP="002F16B7">
            <w:pPr>
              <w:rPr>
                <w:rFonts w:cs="Arial"/>
                <w:szCs w:val="22"/>
              </w:rPr>
            </w:pPr>
            <w:r>
              <w:rPr>
                <w:rFonts w:cs="Arial"/>
                <w:szCs w:val="22"/>
              </w:rPr>
              <w:t>Added 2.2.1.3 Site and Programmer must be in Upper Case.</w:t>
            </w:r>
          </w:p>
          <w:p w14:paraId="39B6277D" w14:textId="77777777" w:rsidR="00BE5E72" w:rsidRPr="002F16B7" w:rsidRDefault="00BE5E72" w:rsidP="002F16B7">
            <w:pPr>
              <w:rPr>
                <w:rFonts w:cs="Arial"/>
                <w:szCs w:val="22"/>
              </w:rPr>
            </w:pPr>
            <w:r>
              <w:rPr>
                <w:rFonts w:cs="Arial"/>
                <w:szCs w:val="22"/>
              </w:rPr>
              <w:t>Updated 2.2.2.2 to limit number of patches in 2</w:t>
            </w:r>
            <w:r w:rsidRPr="00BE5E72">
              <w:rPr>
                <w:rFonts w:cs="Arial"/>
                <w:szCs w:val="22"/>
                <w:vertAlign w:val="superscript"/>
              </w:rPr>
              <w:t>nd</w:t>
            </w:r>
            <w:r>
              <w:rPr>
                <w:rFonts w:cs="Arial"/>
                <w:szCs w:val="22"/>
              </w:rPr>
              <w:t xml:space="preserve"> line, and to maintain line length requirements.</w:t>
            </w:r>
          </w:p>
        </w:tc>
        <w:tc>
          <w:tcPr>
            <w:tcW w:w="3096" w:type="dxa"/>
            <w:tcBorders>
              <w:bottom w:val="single" w:sz="6" w:space="0" w:color="auto"/>
            </w:tcBorders>
          </w:tcPr>
          <w:p w14:paraId="1C15BF34" w14:textId="77777777" w:rsidR="002F16B7" w:rsidRPr="003C647F" w:rsidRDefault="002F16B7" w:rsidP="002F16B7">
            <w:pPr>
              <w:rPr>
                <w:rFonts w:ascii="Calibri" w:hAnsi="Calibri" w:cs="Arial"/>
                <w:color w:val="000000"/>
                <w:szCs w:val="22"/>
              </w:rPr>
            </w:pPr>
            <w:r w:rsidRPr="003C647F">
              <w:rPr>
                <w:rFonts w:ascii="Calibri" w:hAnsi="Calibri" w:cs="Arial"/>
                <w:color w:val="000000"/>
                <w:szCs w:val="22"/>
              </w:rPr>
              <w:t>SACWG Members:</w:t>
            </w:r>
          </w:p>
          <w:p w14:paraId="02DE0495"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1A628CD7"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51C1DD3D"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1551426E"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696E448F"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4649108B"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7C0C823A"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06ECF431"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0B9E0546" w14:textId="77777777" w:rsidR="002F16B7" w:rsidRPr="003C647F" w:rsidRDefault="002F16B7" w:rsidP="002F16B7">
            <w:pPr>
              <w:rPr>
                <w:rFonts w:ascii="Calibri" w:hAnsi="Calibri" w:cs="Arial"/>
                <w:color w:val="000000"/>
                <w:szCs w:val="22"/>
              </w:rPr>
            </w:pPr>
          </w:p>
          <w:p w14:paraId="483D0700" w14:textId="77777777" w:rsidR="002F16B7" w:rsidRPr="003C647F" w:rsidRDefault="002F16B7" w:rsidP="002F16B7">
            <w:pPr>
              <w:rPr>
                <w:rFonts w:ascii="Calibri" w:hAnsi="Calibri" w:cs="Arial"/>
                <w:color w:val="000000"/>
                <w:szCs w:val="22"/>
              </w:rPr>
            </w:pPr>
            <w:r w:rsidRPr="003C647F">
              <w:rPr>
                <w:rFonts w:ascii="Calibri" w:hAnsi="Calibri" w:cs="Arial"/>
                <w:color w:val="000000"/>
                <w:szCs w:val="22"/>
              </w:rPr>
              <w:t>Non-Voting Members:</w:t>
            </w:r>
          </w:p>
          <w:p w14:paraId="68426A28" w14:textId="28549FE1" w:rsidR="002F16B7" w:rsidRPr="002F71A5" w:rsidRDefault="002F71A5" w:rsidP="002F16B7">
            <w:pPr>
              <w:rPr>
                <w:rFonts w:ascii="Calibri" w:hAnsi="Calibri" w:cs="Arial"/>
                <w:color w:val="000000"/>
                <w:szCs w:val="22"/>
              </w:rPr>
            </w:pPr>
            <w:r>
              <w:rPr>
                <w:rFonts w:ascii="Calibri" w:hAnsi="Calibri" w:cs="Arial"/>
                <w:color w:val="000000"/>
                <w:szCs w:val="22"/>
              </w:rPr>
              <w:t>Redacted</w:t>
            </w:r>
          </w:p>
        </w:tc>
      </w:tr>
      <w:tr w:rsidR="002F16B7" w:rsidRPr="003C647F" w14:paraId="09007B62" w14:textId="77777777" w:rsidTr="009C4E9C">
        <w:trPr>
          <w:cantSplit/>
        </w:trPr>
        <w:tc>
          <w:tcPr>
            <w:tcW w:w="1368" w:type="dxa"/>
            <w:shd w:val="clear" w:color="auto" w:fill="FFFFFF"/>
          </w:tcPr>
          <w:p w14:paraId="3B58D2EC" w14:textId="77777777" w:rsidR="002F16B7" w:rsidRDefault="002F16B7" w:rsidP="002F16B7">
            <w:pPr>
              <w:rPr>
                <w:rFonts w:cs="Arial"/>
                <w:color w:val="000000"/>
                <w:szCs w:val="22"/>
              </w:rPr>
            </w:pPr>
            <w:r w:rsidRPr="003C647F">
              <w:rPr>
                <w:rFonts w:cs="Arial"/>
                <w:color w:val="000000"/>
                <w:szCs w:val="22"/>
              </w:rPr>
              <w:lastRenderedPageBreak/>
              <w:t>3/3/2021</w:t>
            </w:r>
          </w:p>
          <w:p w14:paraId="59A06A32" w14:textId="77777777" w:rsidR="002F16B7" w:rsidRPr="003C647F" w:rsidRDefault="002F16B7" w:rsidP="002F16B7">
            <w:pPr>
              <w:rPr>
                <w:rFonts w:cs="Arial"/>
                <w:color w:val="000000"/>
                <w:szCs w:val="22"/>
              </w:rPr>
            </w:pPr>
          </w:p>
        </w:tc>
        <w:tc>
          <w:tcPr>
            <w:tcW w:w="4140" w:type="dxa"/>
            <w:shd w:val="clear" w:color="auto" w:fill="FFFFFF"/>
          </w:tcPr>
          <w:p w14:paraId="7A16DE6C" w14:textId="77777777" w:rsidR="002F16B7" w:rsidRPr="003C647F" w:rsidRDefault="002F16B7" w:rsidP="002F16B7">
            <w:pPr>
              <w:rPr>
                <w:rFonts w:cs="Arial"/>
                <w:szCs w:val="22"/>
              </w:rPr>
            </w:pPr>
            <w:r w:rsidRPr="003C647F">
              <w:rPr>
                <w:rFonts w:cs="Arial"/>
                <w:szCs w:val="22"/>
              </w:rPr>
              <w:t>Added DILOCKTM to 2.3.1.3.2</w:t>
            </w:r>
          </w:p>
        </w:tc>
        <w:tc>
          <w:tcPr>
            <w:tcW w:w="3096" w:type="dxa"/>
            <w:shd w:val="clear" w:color="auto" w:fill="FFFFFF"/>
          </w:tcPr>
          <w:p w14:paraId="5A5FC267" w14:textId="77777777" w:rsidR="002F16B7" w:rsidRPr="003C647F" w:rsidRDefault="002F16B7" w:rsidP="002F16B7">
            <w:pPr>
              <w:rPr>
                <w:rFonts w:ascii="Calibri" w:hAnsi="Calibri" w:cs="Arial"/>
                <w:color w:val="000000"/>
                <w:szCs w:val="22"/>
              </w:rPr>
            </w:pPr>
            <w:r w:rsidRPr="003C647F">
              <w:rPr>
                <w:rFonts w:ascii="Calibri" w:hAnsi="Calibri" w:cs="Arial"/>
                <w:color w:val="000000"/>
                <w:szCs w:val="22"/>
              </w:rPr>
              <w:t>SACWG Members:</w:t>
            </w:r>
          </w:p>
          <w:p w14:paraId="51864A29"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27D7F56A"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22EEBA47"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3B6CF64F"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5E31F73C"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3DE69E07"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10FC1535"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31C63C37"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69BC1168" w14:textId="77777777" w:rsidR="002F16B7" w:rsidRPr="003C647F" w:rsidRDefault="002F16B7" w:rsidP="002F16B7">
            <w:pPr>
              <w:rPr>
                <w:rFonts w:ascii="Calibri" w:hAnsi="Calibri" w:cs="Arial"/>
                <w:color w:val="000000"/>
                <w:szCs w:val="22"/>
              </w:rPr>
            </w:pPr>
          </w:p>
          <w:p w14:paraId="6EF4B110" w14:textId="77777777" w:rsidR="002F16B7" w:rsidRPr="003C647F" w:rsidRDefault="002F16B7" w:rsidP="002F16B7">
            <w:pPr>
              <w:rPr>
                <w:rFonts w:ascii="Calibri" w:hAnsi="Calibri" w:cs="Arial"/>
                <w:color w:val="000000"/>
                <w:szCs w:val="22"/>
              </w:rPr>
            </w:pPr>
            <w:r w:rsidRPr="003C647F">
              <w:rPr>
                <w:rFonts w:ascii="Calibri" w:hAnsi="Calibri" w:cs="Arial"/>
                <w:color w:val="000000"/>
                <w:szCs w:val="22"/>
              </w:rPr>
              <w:t>Non-Voting Members:</w:t>
            </w:r>
          </w:p>
          <w:p w14:paraId="3C399B1D" w14:textId="4FCBE680" w:rsidR="002F16B7" w:rsidRPr="002F71A5" w:rsidRDefault="002F71A5" w:rsidP="002F16B7">
            <w:pPr>
              <w:rPr>
                <w:rFonts w:ascii="Calibri" w:hAnsi="Calibri" w:cs="Arial"/>
                <w:color w:val="000000"/>
                <w:szCs w:val="22"/>
              </w:rPr>
            </w:pPr>
            <w:r>
              <w:rPr>
                <w:rFonts w:ascii="Calibri" w:hAnsi="Calibri" w:cs="Arial"/>
                <w:color w:val="000000"/>
                <w:szCs w:val="22"/>
              </w:rPr>
              <w:t>Redacted</w:t>
            </w:r>
          </w:p>
        </w:tc>
      </w:tr>
      <w:tr w:rsidR="002F16B7" w:rsidRPr="0087769F" w14:paraId="6E595DFB" w14:textId="77777777" w:rsidTr="009C4E9C">
        <w:trPr>
          <w:cantSplit/>
          <w:trHeight w:val="102"/>
        </w:trPr>
        <w:tc>
          <w:tcPr>
            <w:tcW w:w="1368" w:type="dxa"/>
          </w:tcPr>
          <w:p w14:paraId="728A1BE4" w14:textId="77777777" w:rsidR="002F16B7" w:rsidRPr="00A3730B" w:rsidRDefault="002F16B7" w:rsidP="002F16B7">
            <w:pPr>
              <w:rPr>
                <w:rFonts w:ascii="Calibri" w:hAnsi="Calibri" w:cs="Calibri"/>
                <w:color w:val="000000"/>
                <w:szCs w:val="22"/>
              </w:rPr>
            </w:pPr>
            <w:r>
              <w:rPr>
                <w:rFonts w:ascii="Calibri" w:hAnsi="Calibri" w:cs="Calibri"/>
                <w:color w:val="000000"/>
                <w:szCs w:val="22"/>
              </w:rPr>
              <w:t>11/4/2020</w:t>
            </w:r>
          </w:p>
        </w:tc>
        <w:tc>
          <w:tcPr>
            <w:tcW w:w="4140" w:type="dxa"/>
          </w:tcPr>
          <w:p w14:paraId="375CE9FF" w14:textId="77777777" w:rsidR="002F16B7" w:rsidRDefault="002F16B7" w:rsidP="002F16B7">
            <w:pPr>
              <w:rPr>
                <w:rFonts w:ascii="Calibri" w:hAnsi="Calibri" w:cs="Calibri"/>
                <w:szCs w:val="22"/>
              </w:rPr>
            </w:pPr>
            <w:r>
              <w:rPr>
                <w:rFonts w:ascii="Calibri" w:hAnsi="Calibri" w:cs="Calibri"/>
                <w:szCs w:val="22"/>
              </w:rPr>
              <w:t xml:space="preserve">Added 2.3.5 Restricting access to </w:t>
            </w:r>
            <w:proofErr w:type="gramStart"/>
            <w:r>
              <w:rPr>
                <w:rFonts w:ascii="Calibri" w:hAnsi="Calibri" w:cs="Calibri"/>
                <w:szCs w:val="22"/>
              </w:rPr>
              <w:t>Non-</w:t>
            </w:r>
            <w:proofErr w:type="spellStart"/>
            <w:r>
              <w:rPr>
                <w:rFonts w:ascii="Calibri" w:hAnsi="Calibri" w:cs="Calibri"/>
                <w:szCs w:val="22"/>
              </w:rPr>
              <w:t>VistA</w:t>
            </w:r>
            <w:proofErr w:type="spellEnd"/>
            <w:proofErr w:type="gramEnd"/>
            <w:r>
              <w:rPr>
                <w:rFonts w:ascii="Calibri" w:hAnsi="Calibri" w:cs="Calibri"/>
                <w:szCs w:val="22"/>
              </w:rPr>
              <w:t xml:space="preserve"> </w:t>
            </w:r>
            <w:proofErr w:type="spellStart"/>
            <w:r>
              <w:rPr>
                <w:rFonts w:ascii="Calibri" w:hAnsi="Calibri" w:cs="Calibri"/>
                <w:szCs w:val="22"/>
              </w:rPr>
              <w:t>globals</w:t>
            </w:r>
            <w:proofErr w:type="spellEnd"/>
          </w:p>
          <w:p w14:paraId="0289B255" w14:textId="77777777" w:rsidR="002F16B7" w:rsidRPr="00A3730B" w:rsidRDefault="002F16B7" w:rsidP="002F16B7">
            <w:pPr>
              <w:rPr>
                <w:rFonts w:ascii="Calibri" w:hAnsi="Calibri" w:cs="Calibri"/>
                <w:szCs w:val="22"/>
              </w:rPr>
            </w:pPr>
            <w:r>
              <w:rPr>
                <w:rFonts w:ascii="Calibri" w:hAnsi="Calibri" w:cs="Calibri"/>
                <w:szCs w:val="22"/>
              </w:rPr>
              <w:t>Added 2.2.16 Restricting the inclusion of I.P. Addresses in routines</w:t>
            </w:r>
          </w:p>
        </w:tc>
        <w:tc>
          <w:tcPr>
            <w:tcW w:w="3096" w:type="dxa"/>
          </w:tcPr>
          <w:p w14:paraId="778B206C" w14:textId="77777777" w:rsidR="002F16B7" w:rsidRDefault="002F16B7" w:rsidP="002F16B7">
            <w:pPr>
              <w:rPr>
                <w:rFonts w:ascii="Calibri" w:hAnsi="Calibri" w:cs="Arial"/>
                <w:color w:val="000000"/>
                <w:szCs w:val="22"/>
              </w:rPr>
            </w:pPr>
            <w:r>
              <w:rPr>
                <w:rFonts w:ascii="Calibri" w:hAnsi="Calibri" w:cs="Arial"/>
                <w:color w:val="000000"/>
                <w:szCs w:val="22"/>
              </w:rPr>
              <w:t>SACWG Members:</w:t>
            </w:r>
          </w:p>
          <w:p w14:paraId="5C56A180"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027EA603"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7536A444"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46770AED"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7F56F80D"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27EB0CCE"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0303128B"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3373951E"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2A314D03" w14:textId="77777777" w:rsidR="002F16B7" w:rsidRDefault="002F16B7" w:rsidP="002F16B7">
            <w:pPr>
              <w:rPr>
                <w:rFonts w:ascii="Calibri" w:hAnsi="Calibri" w:cs="Arial"/>
                <w:color w:val="000000"/>
                <w:szCs w:val="22"/>
              </w:rPr>
            </w:pPr>
          </w:p>
          <w:p w14:paraId="406438BE" w14:textId="77777777" w:rsidR="002F16B7" w:rsidRDefault="002F16B7" w:rsidP="002F16B7">
            <w:pPr>
              <w:rPr>
                <w:rFonts w:ascii="Calibri" w:hAnsi="Calibri" w:cs="Arial"/>
                <w:color w:val="000000"/>
                <w:szCs w:val="22"/>
              </w:rPr>
            </w:pPr>
            <w:r>
              <w:rPr>
                <w:rFonts w:ascii="Calibri" w:hAnsi="Calibri" w:cs="Arial"/>
                <w:color w:val="000000"/>
                <w:szCs w:val="22"/>
              </w:rPr>
              <w:t>Non-Voting Members:</w:t>
            </w:r>
          </w:p>
          <w:p w14:paraId="5FE1A3E4" w14:textId="42A7041F" w:rsidR="002F16B7" w:rsidRDefault="002F71A5" w:rsidP="002F16B7">
            <w:pPr>
              <w:rPr>
                <w:rFonts w:ascii="Calibri" w:hAnsi="Calibri" w:cs="Arial"/>
                <w:color w:val="000000"/>
                <w:szCs w:val="22"/>
              </w:rPr>
            </w:pPr>
            <w:r>
              <w:rPr>
                <w:rFonts w:ascii="Calibri" w:hAnsi="Calibri" w:cs="Arial"/>
                <w:color w:val="000000"/>
                <w:szCs w:val="22"/>
              </w:rPr>
              <w:t>Redacted</w:t>
            </w:r>
          </w:p>
        </w:tc>
      </w:tr>
      <w:tr w:rsidR="002F16B7" w:rsidRPr="0087769F" w14:paraId="48D71BE0" w14:textId="77777777" w:rsidTr="009C4E9C">
        <w:trPr>
          <w:cantSplit/>
          <w:trHeight w:val="102"/>
        </w:trPr>
        <w:tc>
          <w:tcPr>
            <w:tcW w:w="1368" w:type="dxa"/>
          </w:tcPr>
          <w:p w14:paraId="7577658F" w14:textId="77777777" w:rsidR="002F16B7" w:rsidRPr="00A3730B" w:rsidRDefault="002F16B7" w:rsidP="002F16B7">
            <w:pPr>
              <w:rPr>
                <w:rFonts w:ascii="Calibri" w:hAnsi="Calibri" w:cs="Calibri"/>
                <w:color w:val="000000"/>
                <w:szCs w:val="22"/>
              </w:rPr>
            </w:pPr>
            <w:r w:rsidRPr="00A3730B">
              <w:rPr>
                <w:rFonts w:ascii="Calibri" w:hAnsi="Calibri" w:cs="Calibri"/>
                <w:color w:val="000000"/>
                <w:szCs w:val="22"/>
              </w:rPr>
              <w:t>9/</w:t>
            </w:r>
            <w:r>
              <w:rPr>
                <w:rFonts w:ascii="Calibri" w:hAnsi="Calibri" w:cs="Calibri"/>
                <w:color w:val="000000"/>
                <w:szCs w:val="22"/>
              </w:rPr>
              <w:t>3</w:t>
            </w:r>
            <w:r w:rsidRPr="00A3730B">
              <w:rPr>
                <w:rFonts w:ascii="Calibri" w:hAnsi="Calibri" w:cs="Calibri"/>
                <w:color w:val="000000"/>
                <w:szCs w:val="22"/>
              </w:rPr>
              <w:t>/2020</w:t>
            </w:r>
          </w:p>
        </w:tc>
        <w:tc>
          <w:tcPr>
            <w:tcW w:w="4140" w:type="dxa"/>
          </w:tcPr>
          <w:p w14:paraId="00801710" w14:textId="77777777" w:rsidR="002F16B7" w:rsidRPr="00A3730B" w:rsidRDefault="002F16B7" w:rsidP="002F16B7">
            <w:pPr>
              <w:rPr>
                <w:rFonts w:ascii="Calibri" w:hAnsi="Calibri" w:cs="Calibri"/>
                <w:szCs w:val="22"/>
              </w:rPr>
            </w:pPr>
            <w:r w:rsidRPr="00A3730B">
              <w:rPr>
                <w:rFonts w:ascii="Calibri" w:hAnsi="Calibri" w:cs="Calibri"/>
                <w:szCs w:val="22"/>
              </w:rPr>
              <w:t>Added 2.5.1.5 Allowing 2</w:t>
            </w:r>
            <w:r w:rsidRPr="00A3730B">
              <w:rPr>
                <w:rFonts w:ascii="Calibri" w:hAnsi="Calibri" w:cs="Calibri"/>
                <w:szCs w:val="22"/>
                <w:vertAlign w:val="superscript"/>
              </w:rPr>
              <w:t>nd</w:t>
            </w:r>
            <w:r w:rsidRPr="00A3730B">
              <w:rPr>
                <w:rFonts w:ascii="Calibri" w:hAnsi="Calibri" w:cs="Calibri"/>
                <w:szCs w:val="22"/>
              </w:rPr>
              <w:t xml:space="preserve"> parameter for $Query</w:t>
            </w:r>
          </w:p>
        </w:tc>
        <w:tc>
          <w:tcPr>
            <w:tcW w:w="3096" w:type="dxa"/>
          </w:tcPr>
          <w:p w14:paraId="4D017AE2" w14:textId="77777777" w:rsidR="002F16B7" w:rsidRDefault="002F16B7" w:rsidP="002F16B7">
            <w:pPr>
              <w:rPr>
                <w:rFonts w:ascii="Calibri" w:hAnsi="Calibri" w:cs="Arial"/>
                <w:color w:val="000000"/>
                <w:szCs w:val="22"/>
              </w:rPr>
            </w:pPr>
            <w:r>
              <w:rPr>
                <w:rFonts w:ascii="Calibri" w:hAnsi="Calibri" w:cs="Arial"/>
                <w:color w:val="000000"/>
                <w:szCs w:val="22"/>
              </w:rPr>
              <w:t>SACWG Members:</w:t>
            </w:r>
          </w:p>
          <w:p w14:paraId="1C55E564"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264DF5C9"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17DAEC4D"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44A7F600"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7A954865"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4C074832"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4E698998"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41D0677B"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5484AA06" w14:textId="77777777" w:rsidR="002F16B7" w:rsidRDefault="002F16B7" w:rsidP="002F16B7">
            <w:pPr>
              <w:rPr>
                <w:rFonts w:ascii="Calibri" w:hAnsi="Calibri" w:cs="Arial"/>
                <w:color w:val="000000"/>
                <w:szCs w:val="22"/>
              </w:rPr>
            </w:pPr>
          </w:p>
          <w:p w14:paraId="007B97E7" w14:textId="77777777" w:rsidR="002F16B7" w:rsidRDefault="002F16B7" w:rsidP="002F16B7">
            <w:pPr>
              <w:rPr>
                <w:rFonts w:ascii="Calibri" w:hAnsi="Calibri" w:cs="Arial"/>
                <w:color w:val="000000"/>
                <w:szCs w:val="22"/>
              </w:rPr>
            </w:pPr>
            <w:r>
              <w:rPr>
                <w:rFonts w:ascii="Calibri" w:hAnsi="Calibri" w:cs="Arial"/>
                <w:color w:val="000000"/>
                <w:szCs w:val="22"/>
              </w:rPr>
              <w:t>Non-Voting Members:</w:t>
            </w:r>
          </w:p>
          <w:p w14:paraId="207F25BA" w14:textId="0001E5C0" w:rsidR="002F16B7" w:rsidRPr="002F71A5" w:rsidRDefault="002F71A5" w:rsidP="002F16B7">
            <w:pPr>
              <w:rPr>
                <w:rFonts w:ascii="Calibri" w:hAnsi="Calibri" w:cs="Arial"/>
                <w:color w:val="000000"/>
                <w:szCs w:val="22"/>
              </w:rPr>
            </w:pPr>
            <w:r>
              <w:rPr>
                <w:rFonts w:ascii="Calibri" w:hAnsi="Calibri" w:cs="Arial"/>
                <w:color w:val="000000"/>
                <w:szCs w:val="22"/>
              </w:rPr>
              <w:t>Redacted</w:t>
            </w:r>
          </w:p>
        </w:tc>
      </w:tr>
      <w:tr w:rsidR="002F16B7" w14:paraId="3213AC89" w14:textId="77777777" w:rsidTr="009C4E9C">
        <w:trPr>
          <w:cantSplit/>
        </w:trPr>
        <w:tc>
          <w:tcPr>
            <w:tcW w:w="1368" w:type="dxa"/>
          </w:tcPr>
          <w:p w14:paraId="7F553467" w14:textId="77777777" w:rsidR="002F16B7" w:rsidRDefault="002F16B7" w:rsidP="002F16B7">
            <w:pPr>
              <w:rPr>
                <w:rFonts w:ascii="Calibri" w:hAnsi="Calibri" w:cs="Calibri"/>
                <w:color w:val="000000"/>
                <w:szCs w:val="22"/>
              </w:rPr>
            </w:pPr>
            <w:r>
              <w:rPr>
                <w:rFonts w:ascii="Calibri" w:hAnsi="Calibri" w:cs="Calibri"/>
                <w:szCs w:val="22"/>
              </w:rPr>
              <w:lastRenderedPageBreak/>
              <w:t>1/23/2020</w:t>
            </w:r>
          </w:p>
        </w:tc>
        <w:tc>
          <w:tcPr>
            <w:tcW w:w="4140" w:type="dxa"/>
          </w:tcPr>
          <w:p w14:paraId="02C85BA4" w14:textId="77777777" w:rsidR="002F16B7" w:rsidRDefault="002F16B7" w:rsidP="002F16B7">
            <w:pPr>
              <w:rPr>
                <w:rFonts w:ascii="Calibri" w:hAnsi="Calibri" w:cs="Calibri"/>
                <w:color w:val="000000"/>
                <w:szCs w:val="22"/>
              </w:rPr>
            </w:pPr>
            <w:r>
              <w:rPr>
                <w:rFonts w:ascii="Calibri" w:hAnsi="Calibri" w:cs="Calibri"/>
                <w:color w:val="000000"/>
                <w:szCs w:val="22"/>
              </w:rPr>
              <w:t>Updated 2.1.1</w:t>
            </w:r>
          </w:p>
          <w:p w14:paraId="5B705EBF" w14:textId="77777777" w:rsidR="002F16B7" w:rsidRDefault="002F16B7" w:rsidP="002F16B7">
            <w:pPr>
              <w:rPr>
                <w:rFonts w:ascii="Calibri" w:hAnsi="Calibri" w:cs="Calibri"/>
                <w:color w:val="000000"/>
                <w:szCs w:val="22"/>
              </w:rPr>
            </w:pPr>
            <w:r>
              <w:rPr>
                <w:rFonts w:ascii="Calibri" w:hAnsi="Calibri" w:cs="Calibri"/>
                <w:color w:val="000000"/>
                <w:szCs w:val="22"/>
              </w:rPr>
              <w:t>Updated 2.2.14</w:t>
            </w:r>
          </w:p>
          <w:p w14:paraId="00EF99C3" w14:textId="77777777" w:rsidR="002F16B7" w:rsidRDefault="002F16B7" w:rsidP="002F16B7">
            <w:pPr>
              <w:rPr>
                <w:rFonts w:ascii="Calibri" w:hAnsi="Calibri" w:cs="Calibri"/>
                <w:color w:val="000000"/>
                <w:szCs w:val="22"/>
              </w:rPr>
            </w:pPr>
            <w:r>
              <w:rPr>
                <w:rFonts w:ascii="Calibri" w:hAnsi="Calibri" w:cs="Calibri"/>
                <w:color w:val="000000"/>
                <w:szCs w:val="22"/>
              </w:rPr>
              <w:t>Updated 2. Introductory Paragraph</w:t>
            </w:r>
          </w:p>
          <w:p w14:paraId="02EA8631" w14:textId="77777777" w:rsidR="002F16B7" w:rsidRDefault="002F16B7" w:rsidP="002F16B7">
            <w:pPr>
              <w:rPr>
                <w:rFonts w:ascii="Calibri" w:hAnsi="Calibri" w:cs="Calibri"/>
                <w:color w:val="000000"/>
                <w:szCs w:val="22"/>
              </w:rPr>
            </w:pPr>
            <w:r>
              <w:rPr>
                <w:rFonts w:ascii="Calibri" w:hAnsi="Calibri" w:cs="Calibri"/>
                <w:color w:val="000000"/>
                <w:szCs w:val="22"/>
              </w:rPr>
              <w:t>Re-ordered Revision History</w:t>
            </w:r>
          </w:p>
        </w:tc>
        <w:tc>
          <w:tcPr>
            <w:tcW w:w="3096" w:type="dxa"/>
          </w:tcPr>
          <w:p w14:paraId="7A2AA9B0" w14:textId="77777777" w:rsidR="002F16B7" w:rsidRDefault="002F16B7" w:rsidP="002F16B7">
            <w:pPr>
              <w:rPr>
                <w:rFonts w:ascii="Calibri" w:hAnsi="Calibri" w:cs="Arial"/>
                <w:color w:val="000000"/>
                <w:szCs w:val="22"/>
              </w:rPr>
            </w:pPr>
            <w:r>
              <w:rPr>
                <w:rFonts w:ascii="Calibri" w:hAnsi="Calibri" w:cs="Arial"/>
                <w:color w:val="000000"/>
                <w:szCs w:val="22"/>
              </w:rPr>
              <w:t>SACWG Members:</w:t>
            </w:r>
          </w:p>
          <w:p w14:paraId="63D7A607"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63094BFC"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76B4EA65"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15911B75"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7AD7073B"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263D5753"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1A4BCC6B"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68EDE05D" w14:textId="77777777" w:rsidR="002F71A5" w:rsidRDefault="002F71A5" w:rsidP="002F71A5">
            <w:pPr>
              <w:rPr>
                <w:rFonts w:ascii="Calibri" w:hAnsi="Calibri" w:cs="Arial"/>
                <w:color w:val="000000"/>
                <w:szCs w:val="22"/>
              </w:rPr>
            </w:pPr>
            <w:r>
              <w:rPr>
                <w:rFonts w:ascii="Calibri" w:hAnsi="Calibri" w:cs="Arial"/>
                <w:color w:val="000000"/>
                <w:szCs w:val="22"/>
              </w:rPr>
              <w:t>Redacted</w:t>
            </w:r>
          </w:p>
          <w:p w14:paraId="1332BF7F" w14:textId="77777777" w:rsidR="002F16B7" w:rsidRDefault="002F16B7" w:rsidP="002F16B7">
            <w:pPr>
              <w:rPr>
                <w:rFonts w:ascii="Calibri" w:hAnsi="Calibri" w:cs="Arial"/>
                <w:color w:val="000000"/>
                <w:szCs w:val="22"/>
              </w:rPr>
            </w:pPr>
          </w:p>
          <w:p w14:paraId="1CE91C4B" w14:textId="77777777" w:rsidR="002F16B7" w:rsidRDefault="002F16B7" w:rsidP="002F16B7">
            <w:pPr>
              <w:rPr>
                <w:rFonts w:ascii="Calibri" w:hAnsi="Calibri" w:cs="Arial"/>
                <w:color w:val="000000"/>
                <w:szCs w:val="22"/>
              </w:rPr>
            </w:pPr>
            <w:r>
              <w:rPr>
                <w:rFonts w:ascii="Calibri" w:hAnsi="Calibri" w:cs="Arial"/>
                <w:color w:val="000000"/>
                <w:szCs w:val="22"/>
              </w:rPr>
              <w:t>Non-Voting Members:</w:t>
            </w:r>
          </w:p>
          <w:p w14:paraId="35EF22B8" w14:textId="1218830A" w:rsidR="002F16B7" w:rsidRPr="002F71A5" w:rsidRDefault="002F71A5" w:rsidP="002F16B7">
            <w:pPr>
              <w:rPr>
                <w:rFonts w:ascii="Calibri" w:hAnsi="Calibri" w:cs="Arial"/>
                <w:color w:val="000000"/>
                <w:szCs w:val="22"/>
              </w:rPr>
            </w:pPr>
            <w:r>
              <w:rPr>
                <w:rFonts w:ascii="Calibri" w:hAnsi="Calibri" w:cs="Arial"/>
                <w:color w:val="000000"/>
                <w:szCs w:val="22"/>
              </w:rPr>
              <w:t>Redacted</w:t>
            </w:r>
          </w:p>
        </w:tc>
      </w:tr>
      <w:tr w:rsidR="002F16B7" w14:paraId="6390176C" w14:textId="77777777" w:rsidTr="009C4E9C">
        <w:trPr>
          <w:cantSplit/>
        </w:trPr>
        <w:tc>
          <w:tcPr>
            <w:tcW w:w="1368" w:type="dxa"/>
          </w:tcPr>
          <w:p w14:paraId="37CEC662" w14:textId="77777777" w:rsidR="002F16B7" w:rsidRDefault="002F16B7" w:rsidP="002F16B7">
            <w:pPr>
              <w:rPr>
                <w:rFonts w:ascii="Calibri" w:hAnsi="Calibri" w:cs="Calibri"/>
                <w:color w:val="000000"/>
                <w:szCs w:val="22"/>
              </w:rPr>
            </w:pPr>
            <w:r>
              <w:rPr>
                <w:rFonts w:ascii="Calibri" w:hAnsi="Calibri" w:cs="Calibri"/>
                <w:color w:val="000000"/>
                <w:szCs w:val="22"/>
              </w:rPr>
              <w:t>9/4/2019</w:t>
            </w:r>
          </w:p>
        </w:tc>
        <w:tc>
          <w:tcPr>
            <w:tcW w:w="4140" w:type="dxa"/>
          </w:tcPr>
          <w:p w14:paraId="129D6370" w14:textId="77777777" w:rsidR="002F16B7" w:rsidRDefault="002F16B7" w:rsidP="002F16B7">
            <w:pPr>
              <w:rPr>
                <w:rFonts w:ascii="Calibri" w:hAnsi="Calibri" w:cs="Calibri"/>
                <w:color w:val="000000"/>
                <w:szCs w:val="22"/>
              </w:rPr>
            </w:pPr>
            <w:r>
              <w:rPr>
                <w:rFonts w:ascii="Calibri" w:hAnsi="Calibri" w:cs="Calibri"/>
                <w:color w:val="000000"/>
                <w:szCs w:val="22"/>
              </w:rPr>
              <w:t>Updated 2.2.1</w:t>
            </w:r>
          </w:p>
          <w:p w14:paraId="3AFC7E41" w14:textId="77777777" w:rsidR="002F16B7" w:rsidRDefault="002F16B7" w:rsidP="002F16B7">
            <w:pPr>
              <w:rPr>
                <w:rFonts w:ascii="Calibri" w:hAnsi="Calibri" w:cs="Calibri"/>
                <w:color w:val="000000"/>
                <w:szCs w:val="22"/>
              </w:rPr>
            </w:pPr>
            <w:r>
              <w:rPr>
                <w:rFonts w:ascii="Calibri" w:hAnsi="Calibri" w:cs="Calibri"/>
                <w:color w:val="000000"/>
                <w:szCs w:val="22"/>
              </w:rPr>
              <w:t>Updated 2.3.1.6</w:t>
            </w:r>
          </w:p>
          <w:p w14:paraId="038450CB" w14:textId="77777777" w:rsidR="002F16B7" w:rsidRDefault="002F16B7" w:rsidP="002F16B7">
            <w:pPr>
              <w:rPr>
                <w:rFonts w:ascii="Calibri" w:hAnsi="Calibri" w:cs="Calibri"/>
                <w:color w:val="000000"/>
                <w:szCs w:val="22"/>
              </w:rPr>
            </w:pPr>
            <w:r>
              <w:rPr>
                <w:rFonts w:ascii="Calibri" w:hAnsi="Calibri" w:cs="Calibri"/>
                <w:color w:val="000000"/>
                <w:szCs w:val="22"/>
              </w:rPr>
              <w:t>Updated and expanded 2.10.3</w:t>
            </w:r>
          </w:p>
        </w:tc>
        <w:tc>
          <w:tcPr>
            <w:tcW w:w="3096" w:type="dxa"/>
          </w:tcPr>
          <w:p w14:paraId="061C32AC" w14:textId="77777777" w:rsidR="002F16B7" w:rsidRDefault="002F16B7" w:rsidP="002F16B7">
            <w:pPr>
              <w:rPr>
                <w:rFonts w:ascii="Calibri" w:hAnsi="Calibri" w:cs="Arial"/>
                <w:color w:val="000000"/>
                <w:szCs w:val="22"/>
              </w:rPr>
            </w:pPr>
            <w:r>
              <w:rPr>
                <w:rFonts w:ascii="Calibri" w:hAnsi="Calibri" w:cs="Arial"/>
                <w:color w:val="000000"/>
                <w:szCs w:val="22"/>
              </w:rPr>
              <w:t>SACWG Members:</w:t>
            </w:r>
          </w:p>
          <w:p w14:paraId="19A21AFC"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7AF1F11D"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2EBBCEE3"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75FC9CEC"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771D0E5B"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30BCA661"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5047B1AD"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69781CE7"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355A3EAB" w14:textId="77777777" w:rsidR="002F16B7" w:rsidRDefault="002F16B7" w:rsidP="002F16B7">
            <w:pPr>
              <w:rPr>
                <w:rFonts w:ascii="Calibri" w:hAnsi="Calibri" w:cs="Arial"/>
                <w:color w:val="000000"/>
                <w:szCs w:val="22"/>
              </w:rPr>
            </w:pPr>
          </w:p>
          <w:p w14:paraId="6222F4B8" w14:textId="77777777" w:rsidR="002F16B7" w:rsidRDefault="002F16B7" w:rsidP="002F16B7">
            <w:pPr>
              <w:rPr>
                <w:rFonts w:ascii="Calibri" w:hAnsi="Calibri" w:cs="Arial"/>
                <w:color w:val="000000"/>
                <w:szCs w:val="22"/>
              </w:rPr>
            </w:pPr>
            <w:r>
              <w:rPr>
                <w:rFonts w:ascii="Calibri" w:hAnsi="Calibri" w:cs="Arial"/>
                <w:color w:val="000000"/>
                <w:szCs w:val="22"/>
              </w:rPr>
              <w:t>Non-Voting Members:</w:t>
            </w:r>
          </w:p>
          <w:p w14:paraId="7213256F" w14:textId="44A1A6FA" w:rsidR="002F16B7" w:rsidRPr="00C7215B" w:rsidRDefault="00C7215B" w:rsidP="002F16B7">
            <w:pPr>
              <w:rPr>
                <w:rFonts w:ascii="Calibri" w:hAnsi="Calibri" w:cs="Arial"/>
                <w:color w:val="000000"/>
                <w:szCs w:val="22"/>
              </w:rPr>
            </w:pPr>
            <w:r>
              <w:rPr>
                <w:rFonts w:ascii="Calibri" w:hAnsi="Calibri" w:cs="Arial"/>
                <w:color w:val="000000"/>
                <w:szCs w:val="22"/>
              </w:rPr>
              <w:t>Redacted</w:t>
            </w:r>
          </w:p>
        </w:tc>
      </w:tr>
      <w:tr w:rsidR="002F16B7" w14:paraId="53BF34B9" w14:textId="77777777" w:rsidTr="009C4E9C">
        <w:trPr>
          <w:cantSplit/>
        </w:trPr>
        <w:tc>
          <w:tcPr>
            <w:tcW w:w="1368" w:type="dxa"/>
          </w:tcPr>
          <w:p w14:paraId="29DF6D11" w14:textId="77777777" w:rsidR="002F16B7" w:rsidRDefault="002F16B7" w:rsidP="002F16B7">
            <w:pPr>
              <w:rPr>
                <w:rFonts w:ascii="Calibri" w:hAnsi="Calibri" w:cs="Calibri"/>
                <w:color w:val="000000"/>
                <w:szCs w:val="22"/>
              </w:rPr>
            </w:pPr>
            <w:r>
              <w:rPr>
                <w:rFonts w:ascii="Calibri" w:hAnsi="Calibri" w:cs="Calibri"/>
                <w:color w:val="000000"/>
                <w:szCs w:val="22"/>
              </w:rPr>
              <w:t>6/5/2019</w:t>
            </w:r>
          </w:p>
        </w:tc>
        <w:tc>
          <w:tcPr>
            <w:tcW w:w="4140" w:type="dxa"/>
          </w:tcPr>
          <w:p w14:paraId="7B67EF0D" w14:textId="77777777" w:rsidR="002F16B7" w:rsidRDefault="002F16B7" w:rsidP="002F16B7">
            <w:pPr>
              <w:rPr>
                <w:rFonts w:ascii="Calibri" w:hAnsi="Calibri" w:cs="Calibri"/>
                <w:color w:val="000000"/>
                <w:szCs w:val="22"/>
              </w:rPr>
            </w:pPr>
            <w:r>
              <w:rPr>
                <w:rFonts w:ascii="Calibri" w:hAnsi="Calibri" w:cs="Calibri"/>
                <w:color w:val="000000"/>
                <w:szCs w:val="22"/>
              </w:rPr>
              <w:t>Updated 2.2.14</w:t>
            </w:r>
          </w:p>
          <w:p w14:paraId="5D4AC9AB" w14:textId="77777777" w:rsidR="002F16B7" w:rsidRDefault="002F16B7" w:rsidP="002F16B7">
            <w:pPr>
              <w:rPr>
                <w:rFonts w:ascii="Calibri" w:hAnsi="Calibri" w:cs="Calibri"/>
                <w:color w:val="000000"/>
                <w:szCs w:val="22"/>
              </w:rPr>
            </w:pPr>
            <w:r>
              <w:rPr>
                <w:rFonts w:ascii="Calibri" w:hAnsi="Calibri" w:cs="Calibri"/>
                <w:color w:val="000000"/>
                <w:szCs w:val="22"/>
              </w:rPr>
              <w:t>Updated 2.2.15</w:t>
            </w:r>
          </w:p>
          <w:p w14:paraId="1927A061" w14:textId="77777777" w:rsidR="002F16B7" w:rsidRDefault="002F16B7" w:rsidP="002F16B7">
            <w:pPr>
              <w:rPr>
                <w:rFonts w:ascii="Calibri" w:hAnsi="Calibri" w:cs="Calibri"/>
                <w:color w:val="000000"/>
                <w:szCs w:val="22"/>
              </w:rPr>
            </w:pPr>
          </w:p>
        </w:tc>
        <w:tc>
          <w:tcPr>
            <w:tcW w:w="3096" w:type="dxa"/>
          </w:tcPr>
          <w:p w14:paraId="20407B5D" w14:textId="77777777" w:rsidR="002F16B7" w:rsidRDefault="002F16B7" w:rsidP="002F16B7">
            <w:pPr>
              <w:rPr>
                <w:rFonts w:ascii="Calibri" w:hAnsi="Calibri" w:cs="Arial"/>
                <w:color w:val="000000"/>
                <w:szCs w:val="22"/>
              </w:rPr>
            </w:pPr>
            <w:r>
              <w:rPr>
                <w:rFonts w:ascii="Calibri" w:hAnsi="Calibri" w:cs="Arial"/>
                <w:color w:val="000000"/>
                <w:szCs w:val="22"/>
              </w:rPr>
              <w:t>SACWG Members:</w:t>
            </w:r>
          </w:p>
          <w:p w14:paraId="088FABC7"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0ABD9470"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25F4476F"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6FFE0F3E"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27653063"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009BB018"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6FBF31DA"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14E86DB0"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32DEF07A" w14:textId="77777777" w:rsidR="002F16B7" w:rsidRDefault="002F16B7" w:rsidP="002F16B7">
            <w:pPr>
              <w:rPr>
                <w:rFonts w:ascii="Calibri" w:hAnsi="Calibri" w:cs="Arial"/>
                <w:color w:val="000000"/>
                <w:szCs w:val="22"/>
              </w:rPr>
            </w:pPr>
          </w:p>
          <w:p w14:paraId="2DBC3A69" w14:textId="77777777" w:rsidR="002F16B7" w:rsidRDefault="002F16B7" w:rsidP="002F16B7">
            <w:pPr>
              <w:rPr>
                <w:rFonts w:ascii="Calibri" w:hAnsi="Calibri" w:cs="Arial"/>
                <w:color w:val="000000"/>
                <w:szCs w:val="22"/>
              </w:rPr>
            </w:pPr>
            <w:r>
              <w:rPr>
                <w:rFonts w:ascii="Calibri" w:hAnsi="Calibri" w:cs="Arial"/>
                <w:color w:val="000000"/>
                <w:szCs w:val="22"/>
              </w:rPr>
              <w:t>Non-Voting Members:</w:t>
            </w:r>
          </w:p>
          <w:p w14:paraId="29198990" w14:textId="5F942BC2" w:rsidR="002F16B7" w:rsidRPr="00C7215B" w:rsidRDefault="00C7215B" w:rsidP="002F16B7">
            <w:pPr>
              <w:rPr>
                <w:rFonts w:ascii="Calibri" w:hAnsi="Calibri" w:cs="Arial"/>
                <w:color w:val="000000"/>
                <w:szCs w:val="22"/>
              </w:rPr>
            </w:pPr>
            <w:r>
              <w:rPr>
                <w:rFonts w:ascii="Calibri" w:hAnsi="Calibri" w:cs="Arial"/>
                <w:color w:val="000000"/>
                <w:szCs w:val="22"/>
              </w:rPr>
              <w:t>Redacted</w:t>
            </w:r>
          </w:p>
        </w:tc>
      </w:tr>
      <w:tr w:rsidR="002F16B7" w14:paraId="794432C4" w14:textId="77777777" w:rsidTr="009C4E9C">
        <w:trPr>
          <w:cantSplit/>
        </w:trPr>
        <w:tc>
          <w:tcPr>
            <w:tcW w:w="1368" w:type="dxa"/>
          </w:tcPr>
          <w:p w14:paraId="69568E1F" w14:textId="77777777" w:rsidR="002F16B7" w:rsidRDefault="002F16B7" w:rsidP="002F16B7">
            <w:pPr>
              <w:rPr>
                <w:rFonts w:ascii="Calibri" w:hAnsi="Calibri" w:cs="Calibri"/>
                <w:color w:val="000000"/>
                <w:szCs w:val="22"/>
              </w:rPr>
            </w:pPr>
            <w:r>
              <w:rPr>
                <w:rFonts w:ascii="Calibri" w:hAnsi="Calibri" w:cs="Calibri"/>
                <w:color w:val="000000"/>
                <w:szCs w:val="22"/>
              </w:rPr>
              <w:t>4/3/2018</w:t>
            </w:r>
          </w:p>
        </w:tc>
        <w:tc>
          <w:tcPr>
            <w:tcW w:w="4140" w:type="dxa"/>
          </w:tcPr>
          <w:p w14:paraId="38973133" w14:textId="77777777" w:rsidR="002F16B7" w:rsidRDefault="002F16B7" w:rsidP="002F16B7">
            <w:pPr>
              <w:rPr>
                <w:rFonts w:ascii="Calibri" w:hAnsi="Calibri" w:cs="Calibri"/>
                <w:color w:val="000000"/>
                <w:szCs w:val="22"/>
              </w:rPr>
            </w:pPr>
            <w:r>
              <w:rPr>
                <w:rFonts w:ascii="Calibri" w:hAnsi="Calibri" w:cs="Calibri"/>
                <w:color w:val="000000"/>
                <w:szCs w:val="22"/>
              </w:rPr>
              <w:t>Update header and footer.</w:t>
            </w:r>
          </w:p>
          <w:p w14:paraId="1B47479F" w14:textId="77777777" w:rsidR="002F16B7" w:rsidRDefault="002F16B7" w:rsidP="002F16B7">
            <w:pPr>
              <w:rPr>
                <w:rFonts w:ascii="Calibri" w:hAnsi="Calibri" w:cs="Calibri"/>
                <w:color w:val="000000"/>
                <w:szCs w:val="22"/>
              </w:rPr>
            </w:pPr>
            <w:r>
              <w:rPr>
                <w:rFonts w:ascii="Calibri" w:hAnsi="Calibri" w:cs="Calibri"/>
                <w:color w:val="000000"/>
                <w:szCs w:val="22"/>
              </w:rPr>
              <w:t>Updated SACC to SACWG</w:t>
            </w:r>
          </w:p>
          <w:p w14:paraId="18936D4A" w14:textId="77777777" w:rsidR="002F16B7" w:rsidRDefault="002F16B7" w:rsidP="002F16B7">
            <w:pPr>
              <w:rPr>
                <w:rFonts w:ascii="Calibri" w:hAnsi="Calibri" w:cs="Calibri"/>
                <w:color w:val="000000"/>
                <w:szCs w:val="22"/>
              </w:rPr>
            </w:pPr>
            <w:r>
              <w:rPr>
                <w:rFonts w:ascii="Calibri" w:hAnsi="Calibri" w:cs="Calibri"/>
                <w:color w:val="000000"/>
                <w:szCs w:val="22"/>
              </w:rPr>
              <w:t>Updated Standards and Conventions Committee to Standards and Conventions Work Group.</w:t>
            </w:r>
          </w:p>
          <w:p w14:paraId="6AD47125" w14:textId="77777777" w:rsidR="002F16B7" w:rsidRDefault="002F16B7" w:rsidP="002F16B7">
            <w:pPr>
              <w:rPr>
                <w:rFonts w:ascii="Calibri" w:hAnsi="Calibri" w:cs="Calibri"/>
                <w:color w:val="000000"/>
                <w:szCs w:val="22"/>
              </w:rPr>
            </w:pPr>
            <w:r>
              <w:rPr>
                <w:rFonts w:ascii="Calibri" w:hAnsi="Calibri" w:cs="Calibri"/>
                <w:color w:val="000000"/>
                <w:szCs w:val="22"/>
              </w:rPr>
              <w:t xml:space="preserve">Reviewed for 508 </w:t>
            </w:r>
            <w:proofErr w:type="gramStart"/>
            <w:r>
              <w:rPr>
                <w:rFonts w:ascii="Calibri" w:hAnsi="Calibri" w:cs="Calibri"/>
                <w:color w:val="000000"/>
                <w:szCs w:val="22"/>
              </w:rPr>
              <w:t>compliance</w:t>
            </w:r>
            <w:proofErr w:type="gramEnd"/>
            <w:r>
              <w:rPr>
                <w:rFonts w:ascii="Calibri" w:hAnsi="Calibri" w:cs="Calibri"/>
                <w:color w:val="000000"/>
                <w:szCs w:val="22"/>
              </w:rPr>
              <w:t>.</w:t>
            </w:r>
          </w:p>
        </w:tc>
        <w:tc>
          <w:tcPr>
            <w:tcW w:w="3096" w:type="dxa"/>
          </w:tcPr>
          <w:p w14:paraId="73057A4C" w14:textId="77777777" w:rsidR="002F16B7" w:rsidRDefault="002F16B7" w:rsidP="002F16B7">
            <w:pPr>
              <w:rPr>
                <w:rFonts w:ascii="Calibri" w:hAnsi="Calibri" w:cs="Arial"/>
                <w:color w:val="000000"/>
                <w:szCs w:val="22"/>
              </w:rPr>
            </w:pPr>
            <w:r>
              <w:rPr>
                <w:rFonts w:ascii="Calibri" w:hAnsi="Calibri" w:cs="Arial"/>
                <w:color w:val="000000"/>
                <w:szCs w:val="22"/>
              </w:rPr>
              <w:t>Bill Ackerman</w:t>
            </w:r>
          </w:p>
          <w:p w14:paraId="525F956E"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37F482A4"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3A4493B6"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73E3878E"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21955756" w14:textId="2D6587D3" w:rsidR="002F16B7" w:rsidRPr="00C7215B" w:rsidRDefault="00C7215B" w:rsidP="002F16B7">
            <w:pPr>
              <w:rPr>
                <w:rFonts w:ascii="Calibri" w:hAnsi="Calibri" w:cs="Arial"/>
                <w:color w:val="000000"/>
                <w:szCs w:val="22"/>
              </w:rPr>
            </w:pPr>
            <w:r>
              <w:rPr>
                <w:rFonts w:ascii="Calibri" w:hAnsi="Calibri" w:cs="Arial"/>
                <w:color w:val="000000"/>
                <w:szCs w:val="22"/>
              </w:rPr>
              <w:t>Redacted</w:t>
            </w:r>
          </w:p>
        </w:tc>
      </w:tr>
      <w:tr w:rsidR="002F16B7" w14:paraId="06DC3565" w14:textId="77777777" w:rsidTr="009C4E9C">
        <w:trPr>
          <w:cantSplit/>
        </w:trPr>
        <w:tc>
          <w:tcPr>
            <w:tcW w:w="1368" w:type="dxa"/>
          </w:tcPr>
          <w:p w14:paraId="485C6FB4" w14:textId="77777777" w:rsidR="002F16B7" w:rsidRDefault="002F16B7" w:rsidP="002F16B7">
            <w:pPr>
              <w:rPr>
                <w:rFonts w:ascii="Calibri" w:hAnsi="Calibri" w:cs="Calibri"/>
                <w:color w:val="000000"/>
                <w:szCs w:val="22"/>
              </w:rPr>
            </w:pPr>
            <w:r>
              <w:rPr>
                <w:rFonts w:ascii="Calibri" w:hAnsi="Calibri" w:cs="Calibri"/>
                <w:color w:val="000000"/>
                <w:szCs w:val="22"/>
              </w:rPr>
              <w:lastRenderedPageBreak/>
              <w:t>11/9/2017</w:t>
            </w:r>
          </w:p>
        </w:tc>
        <w:tc>
          <w:tcPr>
            <w:tcW w:w="4140" w:type="dxa"/>
          </w:tcPr>
          <w:p w14:paraId="1D3638D0" w14:textId="77777777" w:rsidR="002F16B7" w:rsidRDefault="002F16B7" w:rsidP="002F16B7">
            <w:pPr>
              <w:rPr>
                <w:rFonts w:ascii="Calibri" w:hAnsi="Calibri" w:cs="Calibri"/>
                <w:color w:val="000000"/>
                <w:szCs w:val="22"/>
              </w:rPr>
            </w:pPr>
            <w:r>
              <w:rPr>
                <w:rFonts w:ascii="Calibri" w:hAnsi="Calibri" w:cs="Calibri"/>
                <w:color w:val="000000"/>
                <w:szCs w:val="22"/>
              </w:rPr>
              <w:t>Updated 2.2.1</w:t>
            </w:r>
          </w:p>
          <w:p w14:paraId="442E5708" w14:textId="77777777" w:rsidR="002F16B7" w:rsidRDefault="002F16B7" w:rsidP="002F16B7">
            <w:pPr>
              <w:rPr>
                <w:rFonts w:ascii="Calibri" w:hAnsi="Calibri" w:cs="Calibri"/>
                <w:color w:val="000000"/>
                <w:szCs w:val="22"/>
              </w:rPr>
            </w:pPr>
            <w:r>
              <w:rPr>
                <w:rFonts w:ascii="Calibri" w:hAnsi="Calibri" w:cs="Calibri"/>
                <w:color w:val="000000"/>
                <w:szCs w:val="22"/>
              </w:rPr>
              <w:t>Clarification of first line format</w:t>
            </w:r>
          </w:p>
        </w:tc>
        <w:tc>
          <w:tcPr>
            <w:tcW w:w="3096" w:type="dxa"/>
          </w:tcPr>
          <w:p w14:paraId="2B187E53"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65B2F35E"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1D2F465A"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39AA9F12"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61A54E1A"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3CDD0A2D" w14:textId="254D3D0D" w:rsidR="002F16B7" w:rsidRPr="00C7215B" w:rsidRDefault="00C7215B" w:rsidP="002F16B7">
            <w:pPr>
              <w:rPr>
                <w:rFonts w:ascii="Calibri" w:hAnsi="Calibri" w:cs="Arial"/>
                <w:color w:val="000000"/>
                <w:szCs w:val="22"/>
              </w:rPr>
            </w:pPr>
            <w:r>
              <w:rPr>
                <w:rFonts w:ascii="Calibri" w:hAnsi="Calibri" w:cs="Arial"/>
                <w:color w:val="000000"/>
                <w:szCs w:val="22"/>
              </w:rPr>
              <w:t>Redacted</w:t>
            </w:r>
          </w:p>
        </w:tc>
      </w:tr>
      <w:tr w:rsidR="002F16B7" w14:paraId="19DE8673" w14:textId="77777777" w:rsidTr="009C4E9C">
        <w:trPr>
          <w:cantSplit/>
        </w:trPr>
        <w:tc>
          <w:tcPr>
            <w:tcW w:w="1368" w:type="dxa"/>
          </w:tcPr>
          <w:p w14:paraId="48F91D63" w14:textId="77777777" w:rsidR="002F16B7" w:rsidRDefault="002F16B7" w:rsidP="002F16B7">
            <w:pPr>
              <w:rPr>
                <w:rFonts w:ascii="Calibri" w:hAnsi="Calibri" w:cs="Calibri"/>
                <w:color w:val="000000"/>
                <w:szCs w:val="22"/>
              </w:rPr>
            </w:pPr>
            <w:r>
              <w:rPr>
                <w:rFonts w:ascii="Calibri" w:hAnsi="Calibri" w:cs="Calibri"/>
                <w:color w:val="000000"/>
                <w:szCs w:val="22"/>
              </w:rPr>
              <w:t>5/5/2016</w:t>
            </w:r>
          </w:p>
        </w:tc>
        <w:tc>
          <w:tcPr>
            <w:tcW w:w="4140" w:type="dxa"/>
          </w:tcPr>
          <w:p w14:paraId="17E93390" w14:textId="77777777" w:rsidR="002F16B7" w:rsidRDefault="002F16B7" w:rsidP="002F16B7">
            <w:pPr>
              <w:rPr>
                <w:rFonts w:ascii="Calibri" w:hAnsi="Calibri" w:cs="Calibri"/>
                <w:color w:val="000000"/>
                <w:szCs w:val="22"/>
              </w:rPr>
            </w:pPr>
            <w:r>
              <w:rPr>
                <w:rFonts w:ascii="Calibri" w:hAnsi="Calibri" w:cs="Calibri"/>
                <w:color w:val="000000"/>
                <w:szCs w:val="22"/>
              </w:rPr>
              <w:t>Updated 2.2.1</w:t>
            </w:r>
          </w:p>
          <w:p w14:paraId="686BD18F" w14:textId="77777777" w:rsidR="002F16B7" w:rsidRDefault="002F16B7" w:rsidP="002F16B7">
            <w:pPr>
              <w:rPr>
                <w:rFonts w:ascii="Calibri" w:hAnsi="Calibri" w:cs="Calibri"/>
                <w:color w:val="000000"/>
                <w:szCs w:val="22"/>
              </w:rPr>
            </w:pPr>
            <w:r>
              <w:rPr>
                <w:rFonts w:ascii="Calibri" w:hAnsi="Calibri" w:cs="Calibri"/>
                <w:color w:val="000000"/>
                <w:szCs w:val="22"/>
              </w:rPr>
              <w:t>Clarification of first line format</w:t>
            </w:r>
          </w:p>
          <w:p w14:paraId="0B534846" w14:textId="77777777" w:rsidR="002F16B7" w:rsidRDefault="002F16B7" w:rsidP="002F16B7">
            <w:pPr>
              <w:rPr>
                <w:rFonts w:ascii="Calibri" w:hAnsi="Calibri" w:cs="Calibri"/>
                <w:color w:val="000000"/>
                <w:szCs w:val="22"/>
              </w:rPr>
            </w:pPr>
          </w:p>
          <w:p w14:paraId="1508596F" w14:textId="77777777" w:rsidR="002F16B7" w:rsidRDefault="002F16B7" w:rsidP="002F16B7">
            <w:pPr>
              <w:rPr>
                <w:rFonts w:ascii="Calibri" w:hAnsi="Calibri" w:cs="Calibri"/>
                <w:color w:val="000000"/>
                <w:szCs w:val="22"/>
              </w:rPr>
            </w:pPr>
            <w:r>
              <w:rPr>
                <w:rFonts w:ascii="Calibri" w:hAnsi="Calibri" w:cs="Calibri"/>
                <w:color w:val="000000"/>
                <w:szCs w:val="22"/>
              </w:rPr>
              <w:t xml:space="preserve">Added 2.9.5 </w:t>
            </w:r>
          </w:p>
          <w:p w14:paraId="7C5BAD0B" w14:textId="77777777" w:rsidR="002F16B7" w:rsidRDefault="002F16B7" w:rsidP="002F16B7">
            <w:pPr>
              <w:rPr>
                <w:rFonts w:ascii="Calibri" w:hAnsi="Calibri" w:cs="Calibri"/>
                <w:color w:val="000000"/>
                <w:szCs w:val="22"/>
              </w:rPr>
            </w:pPr>
            <w:r>
              <w:rPr>
                <w:rFonts w:ascii="Calibri" w:hAnsi="Calibri" w:cs="Calibri"/>
                <w:color w:val="000000"/>
                <w:szCs w:val="22"/>
              </w:rPr>
              <w:t>Added Multidivisional requirement.</w:t>
            </w:r>
          </w:p>
          <w:p w14:paraId="640A8843" w14:textId="77777777" w:rsidR="002F16B7" w:rsidRDefault="002F16B7" w:rsidP="002F16B7">
            <w:pPr>
              <w:rPr>
                <w:rFonts w:ascii="Calibri" w:hAnsi="Calibri" w:cs="Calibri"/>
                <w:color w:val="000000"/>
                <w:szCs w:val="22"/>
              </w:rPr>
            </w:pPr>
            <w:r>
              <w:rPr>
                <w:rFonts w:ascii="Calibri" w:hAnsi="Calibri" w:cs="Calibri"/>
                <w:color w:val="000000"/>
                <w:szCs w:val="22"/>
              </w:rPr>
              <w:t xml:space="preserve">It is required that applications function properly in a multidivisional environment. The SAC does not specify what this means or how multidivisional environment </w:t>
            </w:r>
            <w:proofErr w:type="gramStart"/>
            <w:r>
              <w:rPr>
                <w:rFonts w:ascii="Calibri" w:hAnsi="Calibri" w:cs="Calibri"/>
                <w:color w:val="000000"/>
                <w:szCs w:val="22"/>
              </w:rPr>
              <w:t>beyond</w:t>
            </w:r>
            <w:proofErr w:type="gramEnd"/>
            <w:r>
              <w:rPr>
                <w:rFonts w:ascii="Calibri" w:hAnsi="Calibri" w:cs="Calibri"/>
                <w:color w:val="000000"/>
                <w:szCs w:val="22"/>
              </w:rPr>
              <w:t xml:space="preserve"> the </w:t>
            </w:r>
            <w:proofErr w:type="gramStart"/>
            <w:r>
              <w:rPr>
                <w:rFonts w:ascii="Calibri" w:hAnsi="Calibri" w:cs="Calibri"/>
                <w:color w:val="000000"/>
                <w:szCs w:val="22"/>
              </w:rPr>
              <w:t>high level</w:t>
            </w:r>
            <w:proofErr w:type="gramEnd"/>
            <w:r>
              <w:rPr>
                <w:rFonts w:ascii="Calibri" w:hAnsi="Calibri" w:cs="Calibri"/>
                <w:color w:val="000000"/>
                <w:szCs w:val="22"/>
              </w:rPr>
              <w:t xml:space="preserve"> requirement that applications must function correctly in an environment supporting multiple divisions.</w:t>
            </w:r>
          </w:p>
          <w:p w14:paraId="031A698E" w14:textId="77777777" w:rsidR="002F16B7" w:rsidRDefault="002F16B7" w:rsidP="002F16B7">
            <w:pPr>
              <w:rPr>
                <w:rFonts w:ascii="Calibri" w:hAnsi="Calibri" w:cs="Calibri"/>
                <w:color w:val="000000"/>
                <w:szCs w:val="22"/>
              </w:rPr>
            </w:pPr>
          </w:p>
          <w:p w14:paraId="27501FB0" w14:textId="77777777" w:rsidR="002F16B7" w:rsidRDefault="002F16B7" w:rsidP="002F16B7">
            <w:pPr>
              <w:rPr>
                <w:rFonts w:ascii="Calibri" w:hAnsi="Calibri" w:cs="Calibri"/>
                <w:color w:val="000000"/>
                <w:szCs w:val="22"/>
              </w:rPr>
            </w:pPr>
            <w:r>
              <w:rPr>
                <w:rFonts w:ascii="Calibri" w:hAnsi="Calibri" w:cs="Calibri"/>
                <w:color w:val="000000"/>
                <w:szCs w:val="22"/>
              </w:rPr>
              <w:t>Updated 2.3.1.1</w:t>
            </w:r>
          </w:p>
          <w:p w14:paraId="47DC7822" w14:textId="77777777" w:rsidR="002F16B7" w:rsidRDefault="002F16B7" w:rsidP="002F16B7">
            <w:pPr>
              <w:rPr>
                <w:rFonts w:ascii="Calibri" w:hAnsi="Calibri" w:cs="Calibri"/>
                <w:color w:val="000000"/>
                <w:szCs w:val="22"/>
              </w:rPr>
            </w:pPr>
            <w:r>
              <w:rPr>
                <w:rFonts w:ascii="Calibri" w:hAnsi="Calibri" w:cs="Calibri"/>
                <w:color w:val="000000"/>
                <w:szCs w:val="22"/>
              </w:rPr>
              <w:t xml:space="preserve">Local variable names may not exceed sixteen characters. </w:t>
            </w:r>
            <w:proofErr w:type="spellStart"/>
            <w:r>
              <w:rPr>
                <w:rFonts w:ascii="Calibri" w:hAnsi="Calibri" w:cs="Calibri"/>
                <w:color w:val="000000"/>
                <w:szCs w:val="22"/>
              </w:rPr>
              <w:t>Namespaced</w:t>
            </w:r>
            <w:proofErr w:type="spellEnd"/>
            <w:r>
              <w:rPr>
                <w:rFonts w:ascii="Calibri" w:hAnsi="Calibri" w:cs="Calibri"/>
                <w:color w:val="000000"/>
                <w:szCs w:val="22"/>
              </w:rPr>
              <w:t xml:space="preserve"> variables must be all uppercase characters.  All other local variables can be mixed case.</w:t>
            </w:r>
          </w:p>
          <w:p w14:paraId="6FF98EFC" w14:textId="77777777" w:rsidR="002F16B7" w:rsidRDefault="002F16B7" w:rsidP="002F16B7">
            <w:pPr>
              <w:rPr>
                <w:rFonts w:ascii="Calibri" w:hAnsi="Calibri" w:cs="Calibri"/>
                <w:color w:val="000000"/>
                <w:szCs w:val="22"/>
              </w:rPr>
            </w:pPr>
          </w:p>
          <w:p w14:paraId="53EF4332" w14:textId="77777777" w:rsidR="002F16B7" w:rsidRDefault="002F16B7" w:rsidP="002F16B7">
            <w:pPr>
              <w:rPr>
                <w:rFonts w:ascii="Calibri" w:hAnsi="Calibri" w:cs="Calibri"/>
                <w:color w:val="000000"/>
                <w:szCs w:val="22"/>
              </w:rPr>
            </w:pPr>
            <w:r>
              <w:rPr>
                <w:rFonts w:ascii="Calibri" w:hAnsi="Calibri" w:cs="Calibri"/>
                <w:color w:val="000000"/>
                <w:szCs w:val="22"/>
              </w:rPr>
              <w:t>Updated 2.2.4</w:t>
            </w:r>
          </w:p>
          <w:p w14:paraId="1CF1B380" w14:textId="77777777" w:rsidR="002F16B7" w:rsidRDefault="002F16B7" w:rsidP="002F16B7">
            <w:pPr>
              <w:rPr>
                <w:rFonts w:ascii="Calibri" w:hAnsi="Calibri" w:cs="Calibri"/>
                <w:color w:val="000000"/>
                <w:szCs w:val="22"/>
              </w:rPr>
            </w:pPr>
            <w:r>
              <w:rPr>
                <w:rFonts w:ascii="Calibri" w:hAnsi="Calibri" w:cs="Calibri"/>
                <w:color w:val="000000"/>
                <w:szCs w:val="22"/>
              </w:rPr>
              <w:t>Routine names and Labels are limited to sixteen (16) characters (not including the formal list for parameter passing) and may not contain lower case characters.</w:t>
            </w:r>
          </w:p>
        </w:tc>
        <w:tc>
          <w:tcPr>
            <w:tcW w:w="3096" w:type="dxa"/>
          </w:tcPr>
          <w:p w14:paraId="1F2BD69E"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6FD53C65"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627AD617"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1D7423AC"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0B8945DE"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2444993D"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5F92B2B4" w14:textId="2DF4D2B8" w:rsidR="002F16B7" w:rsidRDefault="002F16B7" w:rsidP="002F16B7">
            <w:pPr>
              <w:rPr>
                <w:rFonts w:ascii="Calibri" w:hAnsi="Calibri" w:cs="Calibri"/>
                <w:color w:val="000000"/>
                <w:szCs w:val="22"/>
              </w:rPr>
            </w:pPr>
          </w:p>
        </w:tc>
      </w:tr>
      <w:tr w:rsidR="002F16B7" w14:paraId="174FAD7D" w14:textId="77777777" w:rsidTr="009C4E9C">
        <w:trPr>
          <w:cantSplit/>
        </w:trPr>
        <w:tc>
          <w:tcPr>
            <w:tcW w:w="1368" w:type="dxa"/>
          </w:tcPr>
          <w:p w14:paraId="08D8A234" w14:textId="77777777" w:rsidR="002F16B7" w:rsidRDefault="002F16B7" w:rsidP="002F16B7">
            <w:pPr>
              <w:rPr>
                <w:rFonts w:ascii="Calibri" w:hAnsi="Calibri" w:cs="Calibri"/>
                <w:color w:val="000000"/>
                <w:szCs w:val="22"/>
              </w:rPr>
            </w:pPr>
            <w:r>
              <w:rPr>
                <w:rFonts w:ascii="Calibri" w:hAnsi="Calibri" w:cs="Calibri"/>
                <w:color w:val="000000"/>
                <w:szCs w:val="22"/>
              </w:rPr>
              <w:t>8/30/2012</w:t>
            </w:r>
          </w:p>
        </w:tc>
        <w:tc>
          <w:tcPr>
            <w:tcW w:w="4140" w:type="dxa"/>
          </w:tcPr>
          <w:p w14:paraId="79D34FBF" w14:textId="77777777" w:rsidR="002F16B7" w:rsidRDefault="002F16B7" w:rsidP="002F16B7">
            <w:pPr>
              <w:rPr>
                <w:rFonts w:ascii="Calibri" w:hAnsi="Calibri" w:cs="Calibri"/>
                <w:color w:val="000000"/>
                <w:szCs w:val="22"/>
              </w:rPr>
            </w:pPr>
            <w:r>
              <w:rPr>
                <w:rFonts w:ascii="Calibri" w:hAnsi="Calibri" w:cs="Calibri"/>
                <w:color w:val="000000"/>
                <w:szCs w:val="22"/>
              </w:rPr>
              <w:t>Updated 2.3.3.2 to include $ROLES</w:t>
            </w:r>
          </w:p>
        </w:tc>
        <w:tc>
          <w:tcPr>
            <w:tcW w:w="3096" w:type="dxa"/>
          </w:tcPr>
          <w:p w14:paraId="76B77C11"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781FA03E"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70536554"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4A633CA1"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37A1AD94"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508CCD7F"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44B46CF5"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58C4DB74"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56A51CD3" w14:textId="4A1F8134" w:rsidR="002F16B7" w:rsidRPr="00C7215B" w:rsidRDefault="00C7215B" w:rsidP="002F16B7">
            <w:pPr>
              <w:rPr>
                <w:rFonts w:ascii="Calibri" w:hAnsi="Calibri" w:cs="Arial"/>
                <w:color w:val="000000"/>
                <w:szCs w:val="22"/>
              </w:rPr>
            </w:pPr>
            <w:r>
              <w:rPr>
                <w:rFonts w:ascii="Calibri" w:hAnsi="Calibri" w:cs="Arial"/>
                <w:color w:val="000000"/>
                <w:szCs w:val="22"/>
              </w:rPr>
              <w:t>Redacted</w:t>
            </w:r>
            <w:r>
              <w:rPr>
                <w:rFonts w:ascii="Calibri" w:hAnsi="Calibri" w:cs="Arial"/>
                <w:color w:val="000000"/>
                <w:szCs w:val="22"/>
              </w:rPr>
              <w:t xml:space="preserve"> </w:t>
            </w:r>
            <w:r w:rsidR="002F16B7">
              <w:rPr>
                <w:rFonts w:ascii="Calibri" w:hAnsi="Calibri" w:cs="Arial"/>
                <w:color w:val="000000"/>
                <w:szCs w:val="22"/>
              </w:rPr>
              <w:t>(Chair)</w:t>
            </w:r>
          </w:p>
        </w:tc>
      </w:tr>
      <w:tr w:rsidR="002F16B7" w14:paraId="1E293BFC" w14:textId="77777777" w:rsidTr="009C4E9C">
        <w:trPr>
          <w:cantSplit/>
        </w:trPr>
        <w:tc>
          <w:tcPr>
            <w:tcW w:w="1368" w:type="dxa"/>
          </w:tcPr>
          <w:p w14:paraId="66BF4EED" w14:textId="77777777" w:rsidR="002F16B7" w:rsidRDefault="002F16B7" w:rsidP="002F16B7">
            <w:pPr>
              <w:rPr>
                <w:rFonts w:ascii="Calibri" w:hAnsi="Calibri" w:cs="Calibri"/>
                <w:color w:val="000000"/>
                <w:szCs w:val="22"/>
              </w:rPr>
            </w:pPr>
            <w:r>
              <w:rPr>
                <w:rFonts w:ascii="Calibri" w:hAnsi="Calibri" w:cs="Calibri"/>
                <w:color w:val="000000"/>
                <w:szCs w:val="22"/>
              </w:rPr>
              <w:lastRenderedPageBreak/>
              <w:t>6/6/2012</w:t>
            </w:r>
          </w:p>
        </w:tc>
        <w:tc>
          <w:tcPr>
            <w:tcW w:w="4140" w:type="dxa"/>
          </w:tcPr>
          <w:p w14:paraId="5443D4FB" w14:textId="77777777" w:rsidR="002F16B7" w:rsidRDefault="002F16B7" w:rsidP="002F16B7">
            <w:pPr>
              <w:rPr>
                <w:rFonts w:ascii="Calibri" w:hAnsi="Calibri" w:cs="Calibri"/>
                <w:color w:val="000000"/>
                <w:szCs w:val="22"/>
              </w:rPr>
            </w:pPr>
            <w:r>
              <w:rPr>
                <w:rFonts w:ascii="Calibri" w:hAnsi="Calibri" w:cs="Calibri"/>
                <w:color w:val="000000"/>
                <w:szCs w:val="22"/>
              </w:rPr>
              <w:t>Added 2.5.1.4</w:t>
            </w:r>
          </w:p>
        </w:tc>
        <w:tc>
          <w:tcPr>
            <w:tcW w:w="3096" w:type="dxa"/>
          </w:tcPr>
          <w:p w14:paraId="35AC7AD6"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60AF57BB"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41C5954C"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0A12C75E" w14:textId="156F0F6C" w:rsidR="002F16B7" w:rsidRDefault="00C7215B" w:rsidP="002F16B7">
            <w:pPr>
              <w:rPr>
                <w:rFonts w:ascii="Calibri" w:hAnsi="Calibri" w:cs="Arial"/>
                <w:color w:val="000000"/>
                <w:szCs w:val="22"/>
              </w:rPr>
            </w:pPr>
            <w:proofErr w:type="gramStart"/>
            <w:r>
              <w:rPr>
                <w:rFonts w:ascii="Calibri" w:hAnsi="Calibri" w:cs="Arial"/>
                <w:color w:val="000000"/>
                <w:szCs w:val="22"/>
              </w:rPr>
              <w:t>Redacted</w:t>
            </w:r>
            <w:r w:rsidR="002F16B7">
              <w:rPr>
                <w:rFonts w:ascii="Calibri" w:hAnsi="Calibri" w:cs="Arial"/>
                <w:color w:val="000000"/>
                <w:szCs w:val="22"/>
              </w:rPr>
              <w:t>(</w:t>
            </w:r>
            <w:proofErr w:type="gramEnd"/>
            <w:r w:rsidR="002F16B7">
              <w:rPr>
                <w:rFonts w:ascii="Calibri" w:hAnsi="Calibri" w:cs="Arial"/>
                <w:color w:val="000000"/>
                <w:szCs w:val="22"/>
              </w:rPr>
              <w:t>Co-Chair)</w:t>
            </w:r>
          </w:p>
          <w:p w14:paraId="34F14081"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53FD61D2"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3A9E8DA1"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6FAC393E"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6AF6EE84" w14:textId="02F9E252" w:rsidR="002F16B7" w:rsidRPr="00C7215B" w:rsidRDefault="00C7215B" w:rsidP="002F16B7">
            <w:pPr>
              <w:rPr>
                <w:rFonts w:ascii="Calibri" w:hAnsi="Calibri" w:cs="Arial"/>
                <w:color w:val="000000"/>
                <w:szCs w:val="22"/>
              </w:rPr>
            </w:pPr>
            <w:r>
              <w:rPr>
                <w:rFonts w:ascii="Calibri" w:hAnsi="Calibri" w:cs="Arial"/>
                <w:color w:val="000000"/>
                <w:szCs w:val="22"/>
              </w:rPr>
              <w:t>Redacted</w:t>
            </w:r>
            <w:r>
              <w:rPr>
                <w:rFonts w:ascii="Calibri" w:hAnsi="Calibri" w:cs="Arial"/>
                <w:color w:val="000000"/>
                <w:szCs w:val="22"/>
              </w:rPr>
              <w:t xml:space="preserve"> </w:t>
            </w:r>
            <w:r w:rsidR="002F16B7">
              <w:rPr>
                <w:rFonts w:ascii="Calibri" w:hAnsi="Calibri" w:cs="Arial"/>
                <w:color w:val="000000"/>
                <w:szCs w:val="22"/>
              </w:rPr>
              <w:t>(Chair)</w:t>
            </w:r>
          </w:p>
        </w:tc>
      </w:tr>
      <w:tr w:rsidR="002F16B7" w14:paraId="0DBDA8EF" w14:textId="77777777" w:rsidTr="009C4E9C">
        <w:trPr>
          <w:cantSplit/>
        </w:trPr>
        <w:tc>
          <w:tcPr>
            <w:tcW w:w="1368" w:type="dxa"/>
          </w:tcPr>
          <w:p w14:paraId="2EEEFA1B" w14:textId="77777777" w:rsidR="002F16B7" w:rsidRDefault="002F16B7" w:rsidP="002F16B7">
            <w:pPr>
              <w:rPr>
                <w:rFonts w:ascii="Calibri" w:hAnsi="Calibri" w:cs="Calibri"/>
                <w:color w:val="000000"/>
                <w:szCs w:val="22"/>
              </w:rPr>
            </w:pPr>
            <w:r>
              <w:rPr>
                <w:rFonts w:ascii="Calibri" w:hAnsi="Calibri" w:cs="Calibri"/>
                <w:color w:val="000000"/>
                <w:szCs w:val="22"/>
              </w:rPr>
              <w:t>8/24/2011</w:t>
            </w:r>
          </w:p>
        </w:tc>
        <w:tc>
          <w:tcPr>
            <w:tcW w:w="4140" w:type="dxa"/>
          </w:tcPr>
          <w:p w14:paraId="20FDA332" w14:textId="77777777" w:rsidR="002F16B7" w:rsidRDefault="002F16B7" w:rsidP="002F16B7">
            <w:pPr>
              <w:rPr>
                <w:rFonts w:ascii="Calibri" w:hAnsi="Calibri" w:cs="Calibri"/>
                <w:color w:val="000000"/>
                <w:szCs w:val="22"/>
              </w:rPr>
            </w:pPr>
            <w:r>
              <w:rPr>
                <w:rFonts w:ascii="Calibri" w:hAnsi="Calibri" w:cs="Calibri"/>
                <w:color w:val="000000"/>
                <w:szCs w:val="22"/>
              </w:rPr>
              <w:t>Updated 2.2.4</w:t>
            </w:r>
          </w:p>
          <w:p w14:paraId="3D6A7048" w14:textId="77777777" w:rsidR="002F16B7" w:rsidRDefault="002F16B7" w:rsidP="002F16B7">
            <w:pPr>
              <w:rPr>
                <w:rFonts w:ascii="Calibri" w:hAnsi="Calibri" w:cs="Calibri"/>
                <w:color w:val="000000"/>
                <w:szCs w:val="22"/>
              </w:rPr>
            </w:pPr>
            <w:r>
              <w:rPr>
                <w:rFonts w:ascii="Calibri" w:hAnsi="Calibri" w:cs="Calibri"/>
                <w:color w:val="000000"/>
                <w:szCs w:val="22"/>
              </w:rPr>
              <w:t>Clarified the relationship between routine names and labels. Routine names, as well as labels within routines, may only be 8 characters.</w:t>
            </w:r>
          </w:p>
        </w:tc>
        <w:tc>
          <w:tcPr>
            <w:tcW w:w="3096" w:type="dxa"/>
          </w:tcPr>
          <w:p w14:paraId="476C1F95"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1A046F06"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37240622"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7EE38839" w14:textId="3C8E5E07" w:rsidR="002F16B7" w:rsidRDefault="00C7215B" w:rsidP="002F16B7">
            <w:pPr>
              <w:rPr>
                <w:rFonts w:ascii="Calibri" w:hAnsi="Calibri" w:cs="Arial"/>
                <w:color w:val="000000"/>
                <w:szCs w:val="22"/>
              </w:rPr>
            </w:pPr>
            <w:r>
              <w:rPr>
                <w:rFonts w:ascii="Calibri" w:hAnsi="Calibri" w:cs="Arial"/>
                <w:color w:val="000000"/>
                <w:szCs w:val="22"/>
              </w:rPr>
              <w:t>Redacted</w:t>
            </w:r>
            <w:r w:rsidR="002F16B7">
              <w:rPr>
                <w:rFonts w:ascii="Calibri" w:hAnsi="Calibri" w:cs="Arial"/>
                <w:color w:val="000000"/>
                <w:szCs w:val="22"/>
              </w:rPr>
              <w:t xml:space="preserve"> (Co-Chair)</w:t>
            </w:r>
          </w:p>
          <w:p w14:paraId="358398D9"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00ED5E0A"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4B8D25BB"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148BA031"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0F1AAF24" w14:textId="00410ED0" w:rsidR="002F16B7" w:rsidRPr="00C7215B" w:rsidRDefault="00C7215B" w:rsidP="002F16B7">
            <w:pPr>
              <w:rPr>
                <w:rFonts w:ascii="Calibri" w:hAnsi="Calibri" w:cs="Arial"/>
                <w:color w:val="000000"/>
                <w:szCs w:val="22"/>
              </w:rPr>
            </w:pPr>
            <w:r>
              <w:rPr>
                <w:rFonts w:ascii="Calibri" w:hAnsi="Calibri" w:cs="Arial"/>
                <w:color w:val="000000"/>
                <w:szCs w:val="22"/>
              </w:rPr>
              <w:t>Redacted</w:t>
            </w:r>
            <w:r>
              <w:rPr>
                <w:rFonts w:ascii="Calibri" w:hAnsi="Calibri" w:cs="Arial"/>
                <w:color w:val="000000"/>
                <w:szCs w:val="22"/>
              </w:rPr>
              <w:t xml:space="preserve"> </w:t>
            </w:r>
            <w:r w:rsidR="002F16B7">
              <w:rPr>
                <w:rFonts w:ascii="Calibri" w:hAnsi="Calibri" w:cs="Arial"/>
                <w:color w:val="000000"/>
                <w:szCs w:val="22"/>
              </w:rPr>
              <w:t>(Chair)</w:t>
            </w:r>
          </w:p>
        </w:tc>
      </w:tr>
      <w:tr w:rsidR="002F16B7" w14:paraId="7C900137" w14:textId="77777777" w:rsidTr="009C4E9C">
        <w:trPr>
          <w:cantSplit/>
        </w:trPr>
        <w:tc>
          <w:tcPr>
            <w:tcW w:w="1368" w:type="dxa"/>
          </w:tcPr>
          <w:p w14:paraId="40069CC9" w14:textId="77777777" w:rsidR="002F16B7" w:rsidRDefault="002F16B7" w:rsidP="002F16B7">
            <w:pPr>
              <w:rPr>
                <w:rFonts w:ascii="Calibri" w:hAnsi="Calibri" w:cs="Calibri"/>
                <w:color w:val="000000"/>
                <w:szCs w:val="22"/>
              </w:rPr>
            </w:pPr>
            <w:r>
              <w:rPr>
                <w:rFonts w:ascii="Calibri" w:hAnsi="Calibri" w:cs="Calibri"/>
                <w:color w:val="000000"/>
                <w:szCs w:val="22"/>
              </w:rPr>
              <w:t>7/6/2011</w:t>
            </w:r>
          </w:p>
        </w:tc>
        <w:tc>
          <w:tcPr>
            <w:tcW w:w="4140" w:type="dxa"/>
          </w:tcPr>
          <w:p w14:paraId="58B99B31" w14:textId="77777777" w:rsidR="002F16B7" w:rsidRDefault="002F16B7" w:rsidP="002F16B7">
            <w:pPr>
              <w:rPr>
                <w:rFonts w:ascii="Calibri" w:hAnsi="Calibri" w:cs="Calibri"/>
                <w:color w:val="000000"/>
                <w:szCs w:val="22"/>
              </w:rPr>
            </w:pPr>
            <w:r>
              <w:rPr>
                <w:rFonts w:ascii="Calibri" w:hAnsi="Calibri" w:cs="Calibri"/>
                <w:color w:val="000000"/>
                <w:szCs w:val="22"/>
              </w:rPr>
              <w:t>Updated 2.2.2</w:t>
            </w:r>
          </w:p>
          <w:p w14:paraId="63838E46" w14:textId="77777777" w:rsidR="002F16B7" w:rsidRDefault="002F16B7" w:rsidP="002F16B7">
            <w:pPr>
              <w:rPr>
                <w:rFonts w:ascii="Calibri" w:hAnsi="Calibri" w:cs="Calibri"/>
                <w:color w:val="000000"/>
                <w:szCs w:val="22"/>
              </w:rPr>
            </w:pPr>
            <w:r>
              <w:rPr>
                <w:rFonts w:ascii="Calibri" w:hAnsi="Calibri" w:cs="Calibri"/>
                <w:color w:val="000000"/>
                <w:szCs w:val="22"/>
              </w:rPr>
              <w:t>Removed the spaces before Package Name, the patch listing, and the Version Date to make the requirement and the example consistent.</w:t>
            </w:r>
          </w:p>
        </w:tc>
        <w:tc>
          <w:tcPr>
            <w:tcW w:w="3096" w:type="dxa"/>
          </w:tcPr>
          <w:p w14:paraId="5AE1E4ED"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64716A98"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23C8ABBE"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444B6DBF" w14:textId="765EEC88" w:rsidR="002F16B7" w:rsidRDefault="00C7215B" w:rsidP="002F16B7">
            <w:pPr>
              <w:rPr>
                <w:rFonts w:ascii="Calibri" w:hAnsi="Calibri" w:cs="Arial"/>
                <w:color w:val="000000"/>
                <w:szCs w:val="22"/>
              </w:rPr>
            </w:pPr>
            <w:r>
              <w:rPr>
                <w:rFonts w:ascii="Calibri" w:hAnsi="Calibri" w:cs="Arial"/>
                <w:color w:val="000000"/>
                <w:szCs w:val="22"/>
              </w:rPr>
              <w:t>Redacted</w:t>
            </w:r>
            <w:r>
              <w:rPr>
                <w:rFonts w:ascii="Calibri" w:hAnsi="Calibri" w:cs="Arial"/>
                <w:color w:val="000000"/>
                <w:szCs w:val="22"/>
              </w:rPr>
              <w:t xml:space="preserve"> </w:t>
            </w:r>
            <w:r w:rsidR="002F16B7">
              <w:rPr>
                <w:rFonts w:ascii="Calibri" w:hAnsi="Calibri" w:cs="Arial"/>
                <w:color w:val="000000"/>
                <w:szCs w:val="22"/>
              </w:rPr>
              <w:t>(Co-Chair)</w:t>
            </w:r>
          </w:p>
          <w:p w14:paraId="32A51D4F"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06F29848"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6E132980"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0A932218"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5E04E347" w14:textId="38680BA2" w:rsidR="002F16B7" w:rsidRPr="00C7215B" w:rsidRDefault="00C7215B" w:rsidP="002F16B7">
            <w:pPr>
              <w:rPr>
                <w:rFonts w:ascii="Calibri" w:hAnsi="Calibri" w:cs="Arial"/>
                <w:color w:val="000000"/>
                <w:szCs w:val="22"/>
              </w:rPr>
            </w:pPr>
            <w:r>
              <w:rPr>
                <w:rFonts w:ascii="Calibri" w:hAnsi="Calibri" w:cs="Arial"/>
                <w:color w:val="000000"/>
                <w:szCs w:val="22"/>
              </w:rPr>
              <w:t>Redacted</w:t>
            </w:r>
            <w:r>
              <w:rPr>
                <w:rFonts w:ascii="Calibri" w:hAnsi="Calibri" w:cs="Arial"/>
                <w:color w:val="000000"/>
                <w:szCs w:val="22"/>
              </w:rPr>
              <w:t xml:space="preserve"> </w:t>
            </w:r>
            <w:r w:rsidR="002F16B7">
              <w:rPr>
                <w:rFonts w:ascii="Calibri" w:hAnsi="Calibri" w:cs="Arial"/>
                <w:color w:val="000000"/>
                <w:szCs w:val="22"/>
              </w:rPr>
              <w:t>(Chair)</w:t>
            </w:r>
          </w:p>
        </w:tc>
      </w:tr>
      <w:tr w:rsidR="002F16B7" w14:paraId="44812CDF" w14:textId="77777777" w:rsidTr="009C4E9C">
        <w:trPr>
          <w:cantSplit/>
        </w:trPr>
        <w:tc>
          <w:tcPr>
            <w:tcW w:w="1368" w:type="dxa"/>
          </w:tcPr>
          <w:p w14:paraId="3B8BA6CC" w14:textId="77777777" w:rsidR="002F16B7" w:rsidRDefault="002F16B7" w:rsidP="002F16B7">
            <w:pPr>
              <w:rPr>
                <w:rFonts w:ascii="Calibri" w:hAnsi="Calibri" w:cs="Calibri"/>
                <w:color w:val="000000"/>
                <w:szCs w:val="22"/>
              </w:rPr>
            </w:pPr>
            <w:r>
              <w:rPr>
                <w:rFonts w:ascii="Calibri" w:hAnsi="Calibri" w:cs="Calibri"/>
                <w:color w:val="000000"/>
                <w:szCs w:val="22"/>
              </w:rPr>
              <w:t xml:space="preserve"> 2/9/2011</w:t>
            </w:r>
          </w:p>
        </w:tc>
        <w:tc>
          <w:tcPr>
            <w:tcW w:w="4140" w:type="dxa"/>
          </w:tcPr>
          <w:p w14:paraId="778AB7D9" w14:textId="77777777" w:rsidR="002F16B7" w:rsidRDefault="002F16B7" w:rsidP="002F16B7">
            <w:pPr>
              <w:rPr>
                <w:rFonts w:ascii="Calibri" w:hAnsi="Calibri" w:cs="Calibri"/>
                <w:color w:val="000000"/>
                <w:szCs w:val="22"/>
              </w:rPr>
            </w:pPr>
            <w:r>
              <w:rPr>
                <w:rFonts w:ascii="Calibri" w:hAnsi="Calibri" w:cs="Calibri"/>
                <w:color w:val="000000"/>
                <w:szCs w:val="22"/>
              </w:rPr>
              <w:t>Updated 2.2.3</w:t>
            </w:r>
          </w:p>
          <w:p w14:paraId="1FBBF493" w14:textId="77777777" w:rsidR="002F16B7" w:rsidRDefault="002F16B7" w:rsidP="002F16B7">
            <w:pPr>
              <w:rPr>
                <w:rFonts w:ascii="Calibri" w:hAnsi="Calibri" w:cs="Calibri"/>
                <w:color w:val="000000"/>
                <w:szCs w:val="22"/>
              </w:rPr>
            </w:pPr>
            <w:r>
              <w:rPr>
                <w:rFonts w:ascii="Calibri" w:hAnsi="Calibri" w:cs="Calibri"/>
                <w:color w:val="000000"/>
                <w:szCs w:val="22"/>
              </w:rPr>
              <w:t>Changed the reference to the directive</w:t>
            </w:r>
          </w:p>
          <w:p w14:paraId="08A25EE2" w14:textId="77777777" w:rsidR="002F16B7" w:rsidRDefault="002F16B7" w:rsidP="002F16B7">
            <w:pPr>
              <w:rPr>
                <w:rFonts w:ascii="Calibri" w:hAnsi="Calibri" w:cs="Calibri"/>
                <w:color w:val="000000"/>
                <w:szCs w:val="22"/>
              </w:rPr>
            </w:pPr>
            <w:r>
              <w:rPr>
                <w:rFonts w:ascii="Calibri" w:hAnsi="Calibri" w:cs="Calibri"/>
                <w:color w:val="000000"/>
                <w:szCs w:val="22"/>
              </w:rPr>
              <w:t>Updated 2.2.5 and 2.3.1.1</w:t>
            </w:r>
          </w:p>
          <w:p w14:paraId="581EAF69" w14:textId="77777777" w:rsidR="002F16B7" w:rsidRDefault="002F16B7" w:rsidP="002F16B7">
            <w:pPr>
              <w:rPr>
                <w:rFonts w:ascii="Calibri" w:hAnsi="Calibri" w:cs="Calibri"/>
                <w:color w:val="000000"/>
                <w:szCs w:val="22"/>
              </w:rPr>
            </w:pPr>
            <w:r>
              <w:rPr>
                <w:rFonts w:ascii="Calibri" w:hAnsi="Calibri" w:cs="Calibri"/>
                <w:color w:val="000000"/>
                <w:szCs w:val="22"/>
              </w:rPr>
              <w:t>Modified casing requirements for local variables.</w:t>
            </w:r>
          </w:p>
        </w:tc>
        <w:tc>
          <w:tcPr>
            <w:tcW w:w="3096" w:type="dxa"/>
          </w:tcPr>
          <w:p w14:paraId="702BFCFF"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6295B93F"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24F09468"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751AABFC"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3749074E" w14:textId="467AEE74" w:rsidR="002F16B7" w:rsidRDefault="002F16B7" w:rsidP="002F16B7">
            <w:pPr>
              <w:rPr>
                <w:rFonts w:ascii="Calibri" w:hAnsi="Calibri" w:cs="Arial"/>
                <w:color w:val="000000"/>
                <w:szCs w:val="22"/>
              </w:rPr>
            </w:pPr>
            <w:r>
              <w:rPr>
                <w:rFonts w:ascii="Calibri" w:hAnsi="Calibri" w:cs="Arial"/>
                <w:color w:val="000000"/>
                <w:szCs w:val="22"/>
              </w:rPr>
              <w:t>(Co-Chair)</w:t>
            </w:r>
          </w:p>
          <w:p w14:paraId="3C7A308C"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36A551BD"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7F3D8231"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75B89D64"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33E3C81F" w14:textId="07E51FE2" w:rsidR="002F16B7" w:rsidRPr="00C7215B" w:rsidRDefault="00C7215B" w:rsidP="002F16B7">
            <w:pPr>
              <w:rPr>
                <w:rFonts w:ascii="Calibri" w:hAnsi="Calibri" w:cs="Arial"/>
                <w:color w:val="000000"/>
                <w:szCs w:val="22"/>
              </w:rPr>
            </w:pPr>
            <w:r>
              <w:rPr>
                <w:rFonts w:ascii="Calibri" w:hAnsi="Calibri" w:cs="Arial"/>
                <w:color w:val="000000"/>
                <w:szCs w:val="22"/>
              </w:rPr>
              <w:t>Redacted</w:t>
            </w:r>
            <w:r>
              <w:rPr>
                <w:rFonts w:ascii="Calibri" w:hAnsi="Calibri" w:cs="Arial"/>
                <w:color w:val="000000"/>
                <w:szCs w:val="22"/>
              </w:rPr>
              <w:t xml:space="preserve"> </w:t>
            </w:r>
            <w:r w:rsidR="002F16B7">
              <w:rPr>
                <w:rFonts w:ascii="Calibri" w:hAnsi="Calibri" w:cs="Arial"/>
                <w:color w:val="000000"/>
                <w:szCs w:val="22"/>
              </w:rPr>
              <w:t>(Chair)</w:t>
            </w:r>
          </w:p>
        </w:tc>
      </w:tr>
      <w:tr w:rsidR="002F16B7" w14:paraId="259BC7FA" w14:textId="77777777" w:rsidTr="009C4E9C">
        <w:trPr>
          <w:cantSplit/>
        </w:trPr>
        <w:tc>
          <w:tcPr>
            <w:tcW w:w="1368" w:type="dxa"/>
          </w:tcPr>
          <w:p w14:paraId="2AA33829" w14:textId="77777777" w:rsidR="002F16B7" w:rsidRDefault="002F16B7" w:rsidP="002F16B7">
            <w:pPr>
              <w:rPr>
                <w:rFonts w:ascii="Calibri" w:hAnsi="Calibri" w:cs="Calibri"/>
                <w:color w:val="000000"/>
                <w:szCs w:val="22"/>
              </w:rPr>
            </w:pPr>
            <w:r>
              <w:rPr>
                <w:rFonts w:ascii="Calibri" w:hAnsi="Calibri" w:cs="Calibri"/>
                <w:color w:val="000000"/>
                <w:szCs w:val="22"/>
              </w:rPr>
              <w:t>5/1/2008</w:t>
            </w:r>
          </w:p>
        </w:tc>
        <w:tc>
          <w:tcPr>
            <w:tcW w:w="4140" w:type="dxa"/>
          </w:tcPr>
          <w:p w14:paraId="52AE4BDE" w14:textId="77777777" w:rsidR="002F16B7" w:rsidRDefault="002F16B7" w:rsidP="002F16B7">
            <w:pPr>
              <w:rPr>
                <w:rFonts w:ascii="Calibri" w:hAnsi="Calibri" w:cs="Calibri"/>
                <w:color w:val="000000"/>
                <w:szCs w:val="22"/>
              </w:rPr>
            </w:pPr>
            <w:r>
              <w:rPr>
                <w:rFonts w:ascii="Calibri" w:hAnsi="Calibri" w:cs="Calibri"/>
                <w:color w:val="000000"/>
                <w:szCs w:val="22"/>
              </w:rPr>
              <w:t>Added 2.2.6.3</w:t>
            </w:r>
          </w:p>
          <w:p w14:paraId="03A16EBA" w14:textId="77777777" w:rsidR="002F16B7" w:rsidRDefault="002F16B7" w:rsidP="002F16B7">
            <w:pPr>
              <w:rPr>
                <w:rFonts w:ascii="Calibri" w:hAnsi="Calibri" w:cs="Calibri"/>
                <w:color w:val="000000"/>
                <w:szCs w:val="22"/>
              </w:rPr>
            </w:pPr>
            <w:r>
              <w:rPr>
                <w:rFonts w:ascii="Calibri" w:hAnsi="Calibri" w:cs="Calibri"/>
                <w:color w:val="000000"/>
                <w:szCs w:val="22"/>
              </w:rPr>
              <w:t>Added “and must be in patch release order” to 2.2.2.2</w:t>
            </w:r>
          </w:p>
          <w:p w14:paraId="63217856" w14:textId="77777777" w:rsidR="002F16B7" w:rsidRDefault="002F16B7" w:rsidP="002F16B7">
            <w:pPr>
              <w:rPr>
                <w:rFonts w:ascii="Calibri" w:hAnsi="Calibri" w:cs="Calibri"/>
                <w:color w:val="000000"/>
                <w:szCs w:val="22"/>
              </w:rPr>
            </w:pPr>
            <w:r>
              <w:rPr>
                <w:rFonts w:ascii="Calibri" w:hAnsi="Calibri" w:cs="Calibri"/>
                <w:color w:val="000000"/>
                <w:szCs w:val="22"/>
              </w:rPr>
              <w:t>Corrected font in the description for Actual List</w:t>
            </w:r>
          </w:p>
          <w:p w14:paraId="16125FE0" w14:textId="77777777" w:rsidR="002F16B7" w:rsidRDefault="002F16B7" w:rsidP="002F16B7">
            <w:pPr>
              <w:rPr>
                <w:rFonts w:ascii="Calibri" w:hAnsi="Calibri" w:cs="Calibri"/>
                <w:color w:val="000000"/>
                <w:szCs w:val="22"/>
              </w:rPr>
            </w:pPr>
            <w:r>
              <w:rPr>
                <w:rFonts w:ascii="Calibri" w:hAnsi="Calibri" w:cs="Calibri"/>
                <w:color w:val="000000"/>
                <w:szCs w:val="22"/>
              </w:rPr>
              <w:t>Added number sequence to Files section</w:t>
            </w:r>
          </w:p>
        </w:tc>
        <w:tc>
          <w:tcPr>
            <w:tcW w:w="3096" w:type="dxa"/>
          </w:tcPr>
          <w:p w14:paraId="59F4C5AD" w14:textId="77777777" w:rsidR="002F16B7" w:rsidRDefault="002F16B7" w:rsidP="002F16B7">
            <w:pPr>
              <w:rPr>
                <w:rFonts w:ascii="Calibri" w:hAnsi="Calibri" w:cs="Arial"/>
                <w:color w:val="000000"/>
                <w:szCs w:val="22"/>
              </w:rPr>
            </w:pPr>
            <w:r>
              <w:rPr>
                <w:rFonts w:ascii="Calibri" w:hAnsi="Calibri" w:cs="Arial"/>
                <w:color w:val="000000"/>
                <w:szCs w:val="22"/>
              </w:rPr>
              <w:t>Added 2.2.6.3</w:t>
            </w:r>
          </w:p>
          <w:p w14:paraId="1E506B9F" w14:textId="77777777" w:rsidR="002F16B7" w:rsidRDefault="002F16B7" w:rsidP="002F16B7">
            <w:pPr>
              <w:rPr>
                <w:rFonts w:ascii="Calibri" w:hAnsi="Calibri" w:cs="Arial"/>
                <w:color w:val="000000"/>
                <w:szCs w:val="22"/>
              </w:rPr>
            </w:pPr>
            <w:r>
              <w:rPr>
                <w:rFonts w:ascii="Calibri" w:hAnsi="Calibri" w:cs="Arial"/>
                <w:color w:val="000000"/>
                <w:szCs w:val="22"/>
              </w:rPr>
              <w:t>Added “and must be in patch release order” to 2.2.2.2</w:t>
            </w:r>
          </w:p>
          <w:p w14:paraId="0E3D6A36" w14:textId="77777777" w:rsidR="002F16B7" w:rsidRDefault="002F16B7" w:rsidP="002F16B7">
            <w:pPr>
              <w:rPr>
                <w:rFonts w:ascii="Calibri" w:hAnsi="Calibri" w:cs="Arial"/>
                <w:color w:val="000000"/>
                <w:szCs w:val="22"/>
              </w:rPr>
            </w:pPr>
            <w:r>
              <w:rPr>
                <w:rFonts w:ascii="Calibri" w:hAnsi="Calibri" w:cs="Arial"/>
                <w:color w:val="000000"/>
                <w:szCs w:val="22"/>
              </w:rPr>
              <w:t>Corrected font in the description for Actual List</w:t>
            </w:r>
          </w:p>
          <w:p w14:paraId="65205CFA" w14:textId="77777777" w:rsidR="002F16B7" w:rsidRDefault="002F16B7" w:rsidP="002F16B7">
            <w:pPr>
              <w:rPr>
                <w:rFonts w:ascii="Calibri" w:hAnsi="Calibri" w:cs="Calibri"/>
                <w:color w:val="000000"/>
                <w:szCs w:val="22"/>
              </w:rPr>
            </w:pPr>
            <w:r>
              <w:rPr>
                <w:rFonts w:ascii="Calibri" w:hAnsi="Calibri" w:cs="Arial"/>
                <w:color w:val="000000"/>
                <w:szCs w:val="22"/>
              </w:rPr>
              <w:t>Added number sequence to Files section</w:t>
            </w:r>
          </w:p>
        </w:tc>
      </w:tr>
      <w:tr w:rsidR="002F16B7" w14:paraId="2D3CA9E4" w14:textId="77777777" w:rsidTr="009C4E9C">
        <w:trPr>
          <w:cantSplit/>
        </w:trPr>
        <w:tc>
          <w:tcPr>
            <w:tcW w:w="1368" w:type="dxa"/>
          </w:tcPr>
          <w:p w14:paraId="64537D89" w14:textId="77777777" w:rsidR="002F16B7" w:rsidRDefault="002F16B7" w:rsidP="002F16B7">
            <w:pPr>
              <w:rPr>
                <w:rFonts w:cs="Arial"/>
                <w:color w:val="000000"/>
                <w:szCs w:val="22"/>
              </w:rPr>
            </w:pPr>
            <w:r>
              <w:rPr>
                <w:rFonts w:cs="Arial"/>
                <w:color w:val="000000"/>
                <w:szCs w:val="22"/>
              </w:rPr>
              <w:lastRenderedPageBreak/>
              <w:t>12/5/2007</w:t>
            </w:r>
          </w:p>
        </w:tc>
        <w:tc>
          <w:tcPr>
            <w:tcW w:w="4140" w:type="dxa"/>
          </w:tcPr>
          <w:p w14:paraId="7203E80D" w14:textId="77777777" w:rsidR="002F16B7" w:rsidRDefault="002F16B7" w:rsidP="002F16B7">
            <w:pPr>
              <w:rPr>
                <w:rFonts w:cs="Arial"/>
                <w:color w:val="000000"/>
                <w:szCs w:val="22"/>
              </w:rPr>
            </w:pPr>
            <w:r>
              <w:rPr>
                <w:rFonts w:cs="Arial"/>
                <w:color w:val="000000"/>
                <w:szCs w:val="22"/>
              </w:rPr>
              <w:t>Approved</w:t>
            </w:r>
          </w:p>
        </w:tc>
        <w:tc>
          <w:tcPr>
            <w:tcW w:w="3096" w:type="dxa"/>
          </w:tcPr>
          <w:p w14:paraId="498F96D5"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249A585A"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65481034" w14:textId="6AE1A515" w:rsidR="002F16B7" w:rsidRPr="00C7215B" w:rsidRDefault="00C7215B" w:rsidP="002F16B7">
            <w:pPr>
              <w:rPr>
                <w:rFonts w:ascii="Calibri" w:hAnsi="Calibri" w:cs="Arial"/>
                <w:color w:val="000000"/>
                <w:szCs w:val="22"/>
              </w:rPr>
            </w:pPr>
            <w:r>
              <w:rPr>
                <w:rFonts w:ascii="Calibri" w:hAnsi="Calibri" w:cs="Arial"/>
                <w:color w:val="000000"/>
                <w:szCs w:val="22"/>
              </w:rPr>
              <w:t>Redacted</w:t>
            </w:r>
            <w:r>
              <w:rPr>
                <w:rFonts w:ascii="Calibri" w:hAnsi="Calibri" w:cs="Arial"/>
                <w:color w:val="000000"/>
                <w:szCs w:val="22"/>
              </w:rPr>
              <w:t xml:space="preserve"> </w:t>
            </w:r>
            <w:r w:rsidR="002F16B7">
              <w:rPr>
                <w:rFonts w:ascii="Calibri" w:hAnsi="Calibri" w:cs="Calibri"/>
                <w:color w:val="000000"/>
                <w:szCs w:val="22"/>
              </w:rPr>
              <w:t>(CACI)</w:t>
            </w:r>
          </w:p>
          <w:p w14:paraId="18A285F7" w14:textId="323F0377" w:rsidR="002F16B7" w:rsidRPr="00C7215B" w:rsidRDefault="00C7215B" w:rsidP="002F16B7">
            <w:pPr>
              <w:rPr>
                <w:rFonts w:ascii="Calibri" w:hAnsi="Calibri" w:cs="Arial"/>
                <w:color w:val="000000"/>
                <w:szCs w:val="22"/>
              </w:rPr>
            </w:pPr>
            <w:r>
              <w:rPr>
                <w:rFonts w:ascii="Calibri" w:hAnsi="Calibri" w:cs="Arial"/>
                <w:color w:val="000000"/>
                <w:szCs w:val="22"/>
              </w:rPr>
              <w:t>Redacted</w:t>
            </w:r>
            <w:r>
              <w:rPr>
                <w:rFonts w:ascii="Calibri" w:hAnsi="Calibri" w:cs="Arial"/>
                <w:color w:val="000000"/>
                <w:szCs w:val="22"/>
              </w:rPr>
              <w:t xml:space="preserve"> </w:t>
            </w:r>
            <w:r w:rsidR="002F16B7">
              <w:rPr>
                <w:rFonts w:ascii="Calibri" w:hAnsi="Calibri" w:cs="Calibri"/>
                <w:color w:val="000000"/>
                <w:szCs w:val="22"/>
              </w:rPr>
              <w:t>(Co-Chair)</w:t>
            </w:r>
          </w:p>
          <w:p w14:paraId="503C288C" w14:textId="77777777" w:rsidR="00C7215B" w:rsidRDefault="00C7215B" w:rsidP="00C7215B">
            <w:pPr>
              <w:rPr>
                <w:rFonts w:ascii="Calibri" w:hAnsi="Calibri" w:cs="Arial"/>
                <w:color w:val="000000"/>
                <w:szCs w:val="22"/>
              </w:rPr>
            </w:pPr>
            <w:r>
              <w:rPr>
                <w:rFonts w:ascii="Calibri" w:hAnsi="Calibri" w:cs="Arial"/>
                <w:color w:val="000000"/>
                <w:szCs w:val="22"/>
              </w:rPr>
              <w:t>Redacted</w:t>
            </w:r>
          </w:p>
          <w:p w14:paraId="6F58658C" w14:textId="2A750E91" w:rsidR="002F16B7" w:rsidRPr="00C7215B" w:rsidRDefault="00C7215B" w:rsidP="002F16B7">
            <w:pPr>
              <w:rPr>
                <w:rFonts w:ascii="Calibri" w:hAnsi="Calibri" w:cs="Arial"/>
                <w:color w:val="000000"/>
                <w:szCs w:val="22"/>
              </w:rPr>
            </w:pPr>
            <w:r>
              <w:rPr>
                <w:rFonts w:ascii="Calibri" w:hAnsi="Calibri" w:cs="Arial"/>
                <w:color w:val="000000"/>
                <w:szCs w:val="22"/>
              </w:rPr>
              <w:t>Redacted</w:t>
            </w:r>
            <w:r>
              <w:rPr>
                <w:rFonts w:ascii="Calibri" w:hAnsi="Calibri" w:cs="Arial"/>
                <w:color w:val="000000"/>
                <w:szCs w:val="22"/>
              </w:rPr>
              <w:t xml:space="preserve"> </w:t>
            </w:r>
            <w:r w:rsidR="002F16B7">
              <w:rPr>
                <w:rFonts w:ascii="Calibri" w:hAnsi="Calibri" w:cs="Calibri"/>
                <w:color w:val="000000"/>
                <w:szCs w:val="22"/>
              </w:rPr>
              <w:t>(Chair)</w:t>
            </w:r>
          </w:p>
        </w:tc>
      </w:tr>
      <w:tr w:rsidR="002F16B7" w14:paraId="48777277" w14:textId="77777777" w:rsidTr="009C4E9C">
        <w:trPr>
          <w:cantSplit/>
        </w:trPr>
        <w:tc>
          <w:tcPr>
            <w:tcW w:w="1368" w:type="dxa"/>
          </w:tcPr>
          <w:p w14:paraId="0B4E5763" w14:textId="77777777" w:rsidR="002F16B7" w:rsidRDefault="002F16B7" w:rsidP="002F16B7">
            <w:pPr>
              <w:rPr>
                <w:rFonts w:cs="Arial"/>
                <w:color w:val="000000"/>
                <w:szCs w:val="22"/>
              </w:rPr>
            </w:pPr>
            <w:r>
              <w:rPr>
                <w:rFonts w:cs="Arial"/>
                <w:color w:val="000000"/>
                <w:szCs w:val="22"/>
              </w:rPr>
              <w:t>7/13/1999</w:t>
            </w:r>
          </w:p>
        </w:tc>
        <w:tc>
          <w:tcPr>
            <w:tcW w:w="4140" w:type="dxa"/>
          </w:tcPr>
          <w:p w14:paraId="577B3659" w14:textId="77777777" w:rsidR="002F16B7" w:rsidRDefault="002F16B7" w:rsidP="002F16B7">
            <w:pPr>
              <w:rPr>
                <w:rFonts w:cs="Arial"/>
                <w:color w:val="000000"/>
                <w:szCs w:val="22"/>
              </w:rPr>
            </w:pPr>
            <w:r>
              <w:rPr>
                <w:rFonts w:cs="Arial"/>
                <w:color w:val="000000"/>
                <w:szCs w:val="22"/>
              </w:rPr>
              <w:t>Revised</w:t>
            </w:r>
          </w:p>
        </w:tc>
        <w:tc>
          <w:tcPr>
            <w:tcW w:w="3096" w:type="dxa"/>
          </w:tcPr>
          <w:p w14:paraId="2CE0D5D1" w14:textId="77777777" w:rsidR="002F16B7" w:rsidRDefault="002F16B7" w:rsidP="002F16B7">
            <w:pPr>
              <w:rPr>
                <w:rFonts w:cs="Arial"/>
                <w:color w:val="000000"/>
                <w:szCs w:val="22"/>
              </w:rPr>
            </w:pPr>
            <w:r>
              <w:rPr>
                <w:rFonts w:cs="Arial"/>
                <w:color w:val="000000"/>
                <w:szCs w:val="22"/>
              </w:rPr>
              <w:t>SACC Committee</w:t>
            </w:r>
          </w:p>
        </w:tc>
      </w:tr>
      <w:tr w:rsidR="002F16B7" w14:paraId="2789CC33" w14:textId="77777777" w:rsidTr="009C4E9C">
        <w:trPr>
          <w:cantSplit/>
        </w:trPr>
        <w:tc>
          <w:tcPr>
            <w:tcW w:w="1368" w:type="dxa"/>
          </w:tcPr>
          <w:p w14:paraId="296F1A45" w14:textId="77777777" w:rsidR="002F16B7" w:rsidRDefault="002F16B7" w:rsidP="002F16B7">
            <w:pPr>
              <w:rPr>
                <w:rFonts w:cs="Arial"/>
                <w:color w:val="000000"/>
                <w:szCs w:val="22"/>
              </w:rPr>
            </w:pPr>
            <w:r>
              <w:rPr>
                <w:rFonts w:cs="Arial"/>
                <w:color w:val="000000"/>
                <w:szCs w:val="22"/>
              </w:rPr>
              <w:t>1/22/1996</w:t>
            </w:r>
          </w:p>
        </w:tc>
        <w:tc>
          <w:tcPr>
            <w:tcW w:w="4140" w:type="dxa"/>
          </w:tcPr>
          <w:p w14:paraId="264F9725" w14:textId="77777777" w:rsidR="002F16B7" w:rsidRDefault="002F16B7" w:rsidP="002F16B7">
            <w:pPr>
              <w:rPr>
                <w:rFonts w:cs="Arial"/>
                <w:color w:val="000000"/>
                <w:szCs w:val="22"/>
              </w:rPr>
            </w:pPr>
            <w:r>
              <w:rPr>
                <w:rFonts w:cs="Arial"/>
                <w:color w:val="000000"/>
                <w:szCs w:val="22"/>
              </w:rPr>
              <w:t>Adopted</w:t>
            </w:r>
          </w:p>
        </w:tc>
        <w:tc>
          <w:tcPr>
            <w:tcW w:w="3096" w:type="dxa"/>
          </w:tcPr>
          <w:p w14:paraId="56662442" w14:textId="77777777" w:rsidR="002F16B7" w:rsidRDefault="002F16B7" w:rsidP="002F16B7">
            <w:pPr>
              <w:rPr>
                <w:rFonts w:cs="Arial"/>
                <w:color w:val="000000"/>
                <w:szCs w:val="22"/>
              </w:rPr>
            </w:pPr>
            <w:r>
              <w:rPr>
                <w:rFonts w:cs="Arial"/>
                <w:color w:val="000000"/>
                <w:szCs w:val="22"/>
              </w:rPr>
              <w:t>SACC Committee</w:t>
            </w:r>
          </w:p>
        </w:tc>
      </w:tr>
    </w:tbl>
    <w:p w14:paraId="6C6B7A4B" w14:textId="77777777" w:rsidR="007F27E1" w:rsidRPr="009B0624" w:rsidRDefault="007F27E1" w:rsidP="007F27E1">
      <w:pPr>
        <w:rPr>
          <w:rFonts w:cs="Arial"/>
        </w:rPr>
      </w:pPr>
    </w:p>
    <w:p w14:paraId="723F912B" w14:textId="77777777" w:rsidR="007F27E1" w:rsidRDefault="007F27E1" w:rsidP="007F27E1">
      <w:pPr>
        <w:rPr>
          <w:rFonts w:cs="Arial"/>
        </w:rPr>
      </w:pPr>
      <w:r w:rsidRPr="009B0624">
        <w:rPr>
          <w:rFonts w:cs="Arial"/>
        </w:rPr>
        <w:t xml:space="preserve">       </w:t>
      </w:r>
    </w:p>
    <w:p w14:paraId="0BB11DA1" w14:textId="77777777" w:rsidR="0000311F" w:rsidRDefault="007F27E1" w:rsidP="00875820">
      <w:pPr>
        <w:pStyle w:val="Header2"/>
      </w:pPr>
      <w:r>
        <w:br w:type="page"/>
      </w:r>
      <w:r w:rsidR="00875820">
        <w:lastRenderedPageBreak/>
        <w:t xml:space="preserve">1. </w:t>
      </w:r>
      <w:r w:rsidRPr="00F31579">
        <w:t>General Programming Standards and Conventions</w:t>
      </w:r>
    </w:p>
    <w:p w14:paraId="24CA5878" w14:textId="77777777" w:rsidR="00961DE9" w:rsidRDefault="005B341A" w:rsidP="0000311F">
      <w:r w:rsidRPr="005B341A">
        <w:t xml:space="preserve">The definitions, standards, and conventions within this section apply to all programming and user environments in use in the Veterans Health Information Systems and Technology Architecture (VistA).  This includes all applications that use commercial software products as an integral part of VistA (but not to the commercial application itself unless the commercial application is installed in the VistA environment) and to all development environments </w:t>
      </w:r>
      <w:proofErr w:type="gramStart"/>
      <w:r w:rsidRPr="005B341A">
        <w:t>including, but</w:t>
      </w:r>
      <w:proofErr w:type="gramEnd"/>
      <w:r w:rsidRPr="005B341A">
        <w:t xml:space="preserve"> not limited to programming languages such as M or Pascal and graphical user interface (GUI) environments such as Delphi. </w:t>
      </w:r>
    </w:p>
    <w:p w14:paraId="01B0C92A" w14:textId="77777777" w:rsidR="005B341A" w:rsidRPr="005B341A" w:rsidRDefault="005B341A" w:rsidP="0000311F"/>
    <w:p w14:paraId="7622145D" w14:textId="77777777" w:rsidR="005B341A" w:rsidRPr="0000311F" w:rsidRDefault="005B341A" w:rsidP="0000311F">
      <w:pPr>
        <w:rPr>
          <w:b/>
        </w:rPr>
      </w:pPr>
      <w:r w:rsidRPr="0000311F">
        <w:rPr>
          <w:b/>
        </w:rPr>
        <w:t>Definitions Applicable to this Document</w:t>
      </w:r>
      <w:r w:rsidR="007F27E1" w:rsidRPr="0000311F">
        <w:rPr>
          <w:b/>
        </w:rPr>
        <w:fldChar w:fldCharType="begin"/>
      </w:r>
      <w:r w:rsidR="007F27E1" w:rsidRPr="0000311F">
        <w:rPr>
          <w:b/>
        </w:rPr>
        <w:instrText xml:space="preserve"> TC "</w:instrText>
      </w:r>
      <w:bookmarkStart w:id="1" w:name="_Toc131599676"/>
      <w:r w:rsidR="007F27E1" w:rsidRPr="0000311F">
        <w:rPr>
          <w:b/>
        </w:rPr>
        <w:instrText>General Programming Standards and Conventions</w:instrText>
      </w:r>
      <w:bookmarkEnd w:id="1"/>
      <w:r w:rsidR="007F27E1" w:rsidRPr="0000311F">
        <w:rPr>
          <w:b/>
        </w:rPr>
        <w:instrText xml:space="preserve">" \f C \l "1" </w:instrText>
      </w:r>
      <w:r w:rsidR="007F27E1" w:rsidRPr="0000311F">
        <w:rPr>
          <w:b/>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511"/>
      </w:tblGrid>
      <w:tr w:rsidR="00A22BF2" w:rsidRPr="00FC5A4D" w14:paraId="7B591373" w14:textId="77777777" w:rsidTr="00B92875">
        <w:trPr>
          <w:cantSplit/>
          <w:tblHeader/>
        </w:trPr>
        <w:tc>
          <w:tcPr>
            <w:tcW w:w="3168" w:type="dxa"/>
            <w:shd w:val="clear" w:color="auto" w:fill="D9D9D9"/>
          </w:tcPr>
          <w:p w14:paraId="14743844" w14:textId="77777777" w:rsidR="00A22BF2" w:rsidRPr="00B92875" w:rsidRDefault="007F27E1" w:rsidP="00C05B2E">
            <w:pPr>
              <w:ind w:left="360"/>
              <w:rPr>
                <w:rFonts w:cs="Arial"/>
              </w:rPr>
            </w:pPr>
            <w:r>
              <w:rPr>
                <w:rFonts w:cs="Arial"/>
                <w:b/>
              </w:rPr>
              <w:fldChar w:fldCharType="begin"/>
            </w:r>
            <w:r>
              <w:instrText xml:space="preserve"> TC "</w:instrText>
            </w:r>
            <w:bookmarkStart w:id="2" w:name="_Toc131599677"/>
            <w:r w:rsidRPr="009C2118">
              <w:rPr>
                <w:rFonts w:cs="Arial"/>
                <w:b/>
              </w:rPr>
              <w:instrText>Definitions applicable to this document</w:instrText>
            </w:r>
            <w:bookmarkEnd w:id="2"/>
            <w:r>
              <w:instrText xml:space="preserve">" \f C \l "2" </w:instrText>
            </w:r>
            <w:r>
              <w:rPr>
                <w:rFonts w:cs="Arial"/>
                <w:b/>
              </w:rPr>
              <w:fldChar w:fldCharType="end"/>
            </w:r>
            <w:r w:rsidR="00A22BF2" w:rsidRPr="00B92875">
              <w:rPr>
                <w:rFonts w:cs="Arial"/>
              </w:rPr>
              <w:t>Term</w:t>
            </w:r>
          </w:p>
        </w:tc>
        <w:tc>
          <w:tcPr>
            <w:tcW w:w="5688" w:type="dxa"/>
            <w:shd w:val="clear" w:color="auto" w:fill="D9D9D9"/>
          </w:tcPr>
          <w:p w14:paraId="499F324A" w14:textId="77777777" w:rsidR="00A22BF2" w:rsidRPr="00B92875" w:rsidRDefault="00A22BF2" w:rsidP="00C05B2E">
            <w:pPr>
              <w:ind w:left="360"/>
              <w:rPr>
                <w:rFonts w:cs="Arial"/>
              </w:rPr>
            </w:pPr>
            <w:r w:rsidRPr="00B92875">
              <w:rPr>
                <w:rFonts w:cs="Arial"/>
              </w:rPr>
              <w:t>Definition</w:t>
            </w:r>
          </w:p>
        </w:tc>
      </w:tr>
      <w:tr w:rsidR="007F27E1" w:rsidRPr="00FC5A4D" w14:paraId="4E5EC56A" w14:textId="77777777" w:rsidTr="00B92875">
        <w:trPr>
          <w:cantSplit/>
        </w:trPr>
        <w:tc>
          <w:tcPr>
            <w:tcW w:w="3168" w:type="dxa"/>
          </w:tcPr>
          <w:p w14:paraId="234C296D" w14:textId="77777777" w:rsidR="007F27E1" w:rsidRPr="00FC5A4D" w:rsidRDefault="007F27E1" w:rsidP="00C05B2E">
            <w:pPr>
              <w:ind w:left="360"/>
              <w:rPr>
                <w:rFonts w:cs="Arial"/>
              </w:rPr>
            </w:pPr>
            <w:r w:rsidRPr="00FC5A4D">
              <w:rPr>
                <w:rFonts w:cs="Arial"/>
              </w:rPr>
              <w:t>Actual List</w:t>
            </w:r>
          </w:p>
        </w:tc>
        <w:tc>
          <w:tcPr>
            <w:tcW w:w="5688" w:type="dxa"/>
          </w:tcPr>
          <w:p w14:paraId="3BDDFDCF" w14:textId="77777777" w:rsidR="007F27E1" w:rsidRPr="00FC5A4D" w:rsidRDefault="007F27E1" w:rsidP="00C05B2E">
            <w:pPr>
              <w:ind w:left="360"/>
              <w:rPr>
                <w:rFonts w:cs="Arial"/>
                <w:szCs w:val="22"/>
              </w:rPr>
            </w:pPr>
            <w:r w:rsidRPr="00FC5A4D">
              <w:rPr>
                <w:rFonts w:cs="Arial"/>
                <w:szCs w:val="22"/>
              </w:rPr>
              <w:t xml:space="preserve">These are the actual values that are passed into an API or Supported Reference by a caller.  For example: when the variable DA is equal to 200, the 200 is the actual parameter used when ^DIE is called.  A group of these values </w:t>
            </w:r>
            <w:proofErr w:type="gramStart"/>
            <w:r w:rsidRPr="00FC5A4D">
              <w:rPr>
                <w:rFonts w:cs="Arial"/>
                <w:szCs w:val="22"/>
              </w:rPr>
              <w:t>are</w:t>
            </w:r>
            <w:proofErr w:type="gramEnd"/>
            <w:r w:rsidRPr="00FC5A4D">
              <w:rPr>
                <w:rFonts w:cs="Arial"/>
                <w:szCs w:val="22"/>
              </w:rPr>
              <w:t xml:space="preserve"> the Actual List.</w:t>
            </w:r>
          </w:p>
        </w:tc>
      </w:tr>
      <w:tr w:rsidR="007F27E1" w:rsidRPr="00FC5A4D" w14:paraId="4F1DFCB3" w14:textId="77777777" w:rsidTr="00B92875">
        <w:trPr>
          <w:cantSplit/>
        </w:trPr>
        <w:tc>
          <w:tcPr>
            <w:tcW w:w="3168" w:type="dxa"/>
          </w:tcPr>
          <w:p w14:paraId="24C85DD5" w14:textId="77777777" w:rsidR="007F27E1" w:rsidRPr="00FC5A4D" w:rsidRDefault="007F27E1" w:rsidP="00C05B2E">
            <w:pPr>
              <w:ind w:left="360"/>
              <w:rPr>
                <w:rFonts w:cs="Arial"/>
              </w:rPr>
            </w:pPr>
            <w:r w:rsidRPr="00FC5A4D">
              <w:rPr>
                <w:rFonts w:cs="Arial"/>
              </w:rPr>
              <w:t xml:space="preserve">CONVENTIONS </w:t>
            </w:r>
          </w:p>
        </w:tc>
        <w:tc>
          <w:tcPr>
            <w:tcW w:w="5688" w:type="dxa"/>
          </w:tcPr>
          <w:p w14:paraId="35C4848E" w14:textId="77777777" w:rsidR="007F27E1" w:rsidRPr="00FC5A4D" w:rsidRDefault="007F27E1" w:rsidP="00C05B2E">
            <w:pPr>
              <w:ind w:left="360"/>
              <w:rPr>
                <w:rFonts w:cs="Arial"/>
              </w:rPr>
            </w:pPr>
            <w:r w:rsidRPr="00FC5A4D">
              <w:rPr>
                <w:rFonts w:cs="Arial"/>
              </w:rPr>
              <w:t>Programming guidelines which are designed to promote consistency and safety across VistA applications.  Exemptions from conventions are not required, but developers are strongly encouraged to follow them.  It is also strongly recommended that the developer document any deviation from these conventions.</w:t>
            </w:r>
          </w:p>
        </w:tc>
      </w:tr>
      <w:tr w:rsidR="007F27E1" w:rsidRPr="00FC5A4D" w14:paraId="66F86BD0" w14:textId="77777777" w:rsidTr="00B92875">
        <w:trPr>
          <w:cantSplit/>
        </w:trPr>
        <w:tc>
          <w:tcPr>
            <w:tcW w:w="3168" w:type="dxa"/>
          </w:tcPr>
          <w:p w14:paraId="4C7432F2" w14:textId="77777777" w:rsidR="007F27E1" w:rsidRPr="00FC5A4D" w:rsidRDefault="007F27E1" w:rsidP="00C05B2E">
            <w:pPr>
              <w:ind w:left="360"/>
              <w:outlineLvl w:val="0"/>
              <w:rPr>
                <w:rFonts w:cs="Arial"/>
              </w:rPr>
            </w:pPr>
            <w:r w:rsidRPr="00FC5A4D">
              <w:rPr>
                <w:rFonts w:cs="Arial"/>
              </w:rPr>
              <w:t xml:space="preserve">DBA </w:t>
            </w:r>
          </w:p>
        </w:tc>
        <w:tc>
          <w:tcPr>
            <w:tcW w:w="5688" w:type="dxa"/>
          </w:tcPr>
          <w:p w14:paraId="20D3588A" w14:textId="77777777" w:rsidR="007F27E1" w:rsidRPr="00FC5A4D" w:rsidRDefault="007F27E1" w:rsidP="00C05B2E">
            <w:pPr>
              <w:ind w:left="360"/>
              <w:outlineLvl w:val="0"/>
              <w:rPr>
                <w:rFonts w:cs="Arial"/>
              </w:rPr>
            </w:pPr>
            <w:r w:rsidRPr="00FC5A4D">
              <w:rPr>
                <w:rFonts w:cs="Arial"/>
              </w:rPr>
              <w:t xml:space="preserve">Database Administrator </w:t>
            </w:r>
          </w:p>
        </w:tc>
      </w:tr>
      <w:tr w:rsidR="007F27E1" w:rsidRPr="00FC5A4D" w14:paraId="2C0CFCEC" w14:textId="77777777" w:rsidTr="00B92875">
        <w:trPr>
          <w:cantSplit/>
        </w:trPr>
        <w:tc>
          <w:tcPr>
            <w:tcW w:w="3168" w:type="dxa"/>
          </w:tcPr>
          <w:p w14:paraId="634D07EA" w14:textId="77777777" w:rsidR="007F27E1" w:rsidRPr="00FC5A4D" w:rsidRDefault="007F27E1" w:rsidP="00C05B2E">
            <w:pPr>
              <w:ind w:left="360"/>
              <w:outlineLvl w:val="0"/>
              <w:rPr>
                <w:rFonts w:cs="Arial"/>
              </w:rPr>
            </w:pPr>
            <w:r w:rsidRPr="00FC5A4D">
              <w:rPr>
                <w:rFonts w:cs="Arial"/>
              </w:rPr>
              <w:t>DBIA</w:t>
            </w:r>
          </w:p>
        </w:tc>
        <w:tc>
          <w:tcPr>
            <w:tcW w:w="5688" w:type="dxa"/>
          </w:tcPr>
          <w:p w14:paraId="1D3597CB" w14:textId="77777777" w:rsidR="007F27E1" w:rsidRPr="00FC5A4D" w:rsidRDefault="007F27E1" w:rsidP="00C05B2E">
            <w:pPr>
              <w:ind w:left="360"/>
              <w:outlineLvl w:val="0"/>
              <w:rPr>
                <w:rFonts w:cs="Arial"/>
              </w:rPr>
            </w:pPr>
            <w:proofErr w:type="spellStart"/>
            <w:r w:rsidRPr="00FC5A4D">
              <w:rPr>
                <w:rFonts w:cs="Arial"/>
              </w:rPr>
              <w:t>DataBase</w:t>
            </w:r>
            <w:proofErr w:type="spellEnd"/>
            <w:r w:rsidRPr="00FC5A4D">
              <w:rPr>
                <w:rFonts w:cs="Arial"/>
              </w:rPr>
              <w:t xml:space="preserve"> Integration Agreement.  See ICR.</w:t>
            </w:r>
          </w:p>
        </w:tc>
      </w:tr>
      <w:tr w:rsidR="007F27E1" w:rsidRPr="00FC5A4D" w14:paraId="35A0EE04" w14:textId="77777777" w:rsidTr="00B92875">
        <w:trPr>
          <w:cantSplit/>
        </w:trPr>
        <w:tc>
          <w:tcPr>
            <w:tcW w:w="3168" w:type="dxa"/>
          </w:tcPr>
          <w:p w14:paraId="094FA9BA" w14:textId="77777777" w:rsidR="007F27E1" w:rsidRPr="00FC5A4D" w:rsidRDefault="007F27E1" w:rsidP="00C05B2E">
            <w:pPr>
              <w:ind w:left="360"/>
              <w:rPr>
                <w:rFonts w:cs="Arial"/>
              </w:rPr>
            </w:pPr>
            <w:r w:rsidRPr="00FC5A4D">
              <w:rPr>
                <w:rFonts w:cs="Arial"/>
              </w:rPr>
              <w:t xml:space="preserve">EXEMPTION </w:t>
            </w:r>
          </w:p>
        </w:tc>
        <w:tc>
          <w:tcPr>
            <w:tcW w:w="5688" w:type="dxa"/>
          </w:tcPr>
          <w:p w14:paraId="502EFCB1" w14:textId="77777777" w:rsidR="007F27E1" w:rsidRPr="00FC5A4D" w:rsidRDefault="007F27E1" w:rsidP="00C05B2E">
            <w:pPr>
              <w:ind w:left="360"/>
              <w:rPr>
                <w:rFonts w:cs="Arial"/>
              </w:rPr>
            </w:pPr>
            <w:r w:rsidRPr="00FC5A4D">
              <w:rPr>
                <w:rFonts w:cs="Arial"/>
              </w:rPr>
              <w:t xml:space="preserve">Authority granted by the SACC to a specific version of a VistA application which allows that application to not comply with a particular section of the SAC for a specified timeframe.  </w:t>
            </w:r>
          </w:p>
        </w:tc>
      </w:tr>
      <w:tr w:rsidR="007F27E1" w:rsidRPr="00FC5A4D" w14:paraId="3EEDCD86" w14:textId="77777777" w:rsidTr="00B92875">
        <w:trPr>
          <w:cantSplit/>
        </w:trPr>
        <w:tc>
          <w:tcPr>
            <w:tcW w:w="3168" w:type="dxa"/>
          </w:tcPr>
          <w:p w14:paraId="79D7CF83" w14:textId="77777777" w:rsidR="007F27E1" w:rsidRPr="00FC5A4D" w:rsidRDefault="007F27E1" w:rsidP="00C05B2E">
            <w:pPr>
              <w:ind w:left="360"/>
              <w:rPr>
                <w:rFonts w:cs="Arial"/>
              </w:rPr>
            </w:pPr>
            <w:r w:rsidRPr="00FC5A4D">
              <w:rPr>
                <w:rFonts w:cs="Arial"/>
              </w:rPr>
              <w:t xml:space="preserve">EXTENSIONS </w:t>
            </w:r>
          </w:p>
        </w:tc>
        <w:tc>
          <w:tcPr>
            <w:tcW w:w="5688" w:type="dxa"/>
          </w:tcPr>
          <w:p w14:paraId="6740E067" w14:textId="77777777" w:rsidR="007F27E1" w:rsidRPr="00FC5A4D" w:rsidRDefault="007F27E1" w:rsidP="00C05B2E">
            <w:pPr>
              <w:ind w:left="360"/>
              <w:rPr>
                <w:rFonts w:cs="Arial"/>
              </w:rPr>
            </w:pPr>
            <w:r w:rsidRPr="00FC5A4D">
              <w:rPr>
                <w:rFonts w:cs="Arial"/>
              </w:rPr>
              <w:t xml:space="preserve">An addition, deletion, or modification to the current Standards and Conventions document.  Each extension will contain an appropriate effective </w:t>
            </w:r>
            <w:proofErr w:type="gramStart"/>
            <w:r w:rsidRPr="00FC5A4D">
              <w:rPr>
                <w:rFonts w:cs="Arial"/>
              </w:rPr>
              <w:t>date, and</w:t>
            </w:r>
            <w:proofErr w:type="gramEnd"/>
            <w:r w:rsidRPr="00FC5A4D">
              <w:rPr>
                <w:rFonts w:cs="Arial"/>
              </w:rPr>
              <w:t xml:space="preserve"> may optionally contain an expiration date or event.  (The Programming SACC will update the SAC quarterly via extensions, which have the full weight of the original SAC.  Every effort will be made to keep all VistA development standards and conventions in one location.) </w:t>
            </w:r>
          </w:p>
        </w:tc>
      </w:tr>
      <w:tr w:rsidR="007F27E1" w:rsidRPr="00FC5A4D" w14:paraId="12BABC08" w14:textId="77777777" w:rsidTr="00B92875">
        <w:trPr>
          <w:cantSplit/>
        </w:trPr>
        <w:tc>
          <w:tcPr>
            <w:tcW w:w="3168" w:type="dxa"/>
          </w:tcPr>
          <w:p w14:paraId="43F25C0E" w14:textId="77777777" w:rsidR="007F27E1" w:rsidRPr="00FC5A4D" w:rsidRDefault="007F27E1" w:rsidP="00C05B2E">
            <w:pPr>
              <w:ind w:left="360"/>
              <w:rPr>
                <w:rFonts w:cs="Arial"/>
                <w:szCs w:val="22"/>
              </w:rPr>
            </w:pPr>
            <w:r w:rsidRPr="00FC5A4D">
              <w:rPr>
                <w:rFonts w:cs="Arial"/>
                <w:szCs w:val="22"/>
              </w:rPr>
              <w:t>Formal List</w:t>
            </w:r>
          </w:p>
        </w:tc>
        <w:tc>
          <w:tcPr>
            <w:tcW w:w="5688" w:type="dxa"/>
          </w:tcPr>
          <w:p w14:paraId="43C25EC6" w14:textId="77777777" w:rsidR="007F27E1" w:rsidRPr="00FC5A4D" w:rsidRDefault="007F27E1" w:rsidP="00C05B2E">
            <w:pPr>
              <w:ind w:left="360"/>
              <w:rPr>
                <w:rFonts w:cs="Arial"/>
                <w:szCs w:val="22"/>
              </w:rPr>
            </w:pPr>
            <w:r w:rsidRPr="00FC5A4D">
              <w:rPr>
                <w:rFonts w:cs="Arial"/>
                <w:szCs w:val="22"/>
              </w:rPr>
              <w:t xml:space="preserve">These are the formal values that are passed into an API or Supported Reference by a caller.  For example: when the variable DA is equal to 200, DA is the formal parameter used when ^DIE is called.  A group of these values </w:t>
            </w:r>
            <w:proofErr w:type="gramStart"/>
            <w:r w:rsidRPr="00FC5A4D">
              <w:rPr>
                <w:rFonts w:cs="Arial"/>
                <w:szCs w:val="22"/>
              </w:rPr>
              <w:t>are</w:t>
            </w:r>
            <w:proofErr w:type="gramEnd"/>
            <w:r w:rsidRPr="00FC5A4D">
              <w:rPr>
                <w:rFonts w:cs="Arial"/>
                <w:szCs w:val="22"/>
              </w:rPr>
              <w:t xml:space="preserve"> the Formal List.</w:t>
            </w:r>
          </w:p>
        </w:tc>
      </w:tr>
      <w:tr w:rsidR="007F27E1" w:rsidRPr="00FC5A4D" w14:paraId="25137A73" w14:textId="77777777" w:rsidTr="00B92875">
        <w:trPr>
          <w:cantSplit/>
        </w:trPr>
        <w:tc>
          <w:tcPr>
            <w:tcW w:w="3168" w:type="dxa"/>
          </w:tcPr>
          <w:p w14:paraId="20CC3A2D" w14:textId="77777777" w:rsidR="007F27E1" w:rsidRPr="00FC5A4D" w:rsidRDefault="007F27E1" w:rsidP="00C05B2E">
            <w:pPr>
              <w:ind w:left="360"/>
              <w:outlineLvl w:val="0"/>
              <w:rPr>
                <w:rFonts w:cs="Arial"/>
              </w:rPr>
            </w:pPr>
            <w:r w:rsidRPr="00FC5A4D">
              <w:rPr>
                <w:rFonts w:cs="Arial"/>
              </w:rPr>
              <w:t xml:space="preserve">IA </w:t>
            </w:r>
          </w:p>
        </w:tc>
        <w:tc>
          <w:tcPr>
            <w:tcW w:w="5688" w:type="dxa"/>
          </w:tcPr>
          <w:p w14:paraId="55E09DD3" w14:textId="77777777" w:rsidR="007F27E1" w:rsidRPr="00FC5A4D" w:rsidRDefault="007F27E1" w:rsidP="00C05B2E">
            <w:pPr>
              <w:ind w:left="360"/>
              <w:outlineLvl w:val="0"/>
              <w:rPr>
                <w:rFonts w:cs="Arial"/>
              </w:rPr>
            </w:pPr>
            <w:r w:rsidRPr="00FC5A4D">
              <w:rPr>
                <w:rFonts w:cs="Arial"/>
              </w:rPr>
              <w:t xml:space="preserve">Integration Agreement. IAs can be accessed via the DBA menu on FORUM.  </w:t>
            </w:r>
          </w:p>
        </w:tc>
      </w:tr>
      <w:tr w:rsidR="007F27E1" w:rsidRPr="00FC5A4D" w14:paraId="398DC014" w14:textId="77777777" w:rsidTr="00B92875">
        <w:trPr>
          <w:cantSplit/>
        </w:trPr>
        <w:tc>
          <w:tcPr>
            <w:tcW w:w="3168" w:type="dxa"/>
          </w:tcPr>
          <w:p w14:paraId="774D5C99" w14:textId="77777777" w:rsidR="007F27E1" w:rsidRPr="00FC5A4D" w:rsidRDefault="007F27E1" w:rsidP="00C05B2E">
            <w:pPr>
              <w:ind w:left="360"/>
              <w:outlineLvl w:val="0"/>
              <w:rPr>
                <w:rFonts w:cs="Arial"/>
              </w:rPr>
            </w:pPr>
            <w:r w:rsidRPr="00FC5A4D">
              <w:rPr>
                <w:rFonts w:cs="Arial"/>
              </w:rPr>
              <w:t xml:space="preserve">IAC </w:t>
            </w:r>
          </w:p>
        </w:tc>
        <w:tc>
          <w:tcPr>
            <w:tcW w:w="5688" w:type="dxa"/>
          </w:tcPr>
          <w:p w14:paraId="6DE65D14" w14:textId="77777777" w:rsidR="007F27E1" w:rsidRPr="00FC5A4D" w:rsidRDefault="007F27E1" w:rsidP="00C05B2E">
            <w:pPr>
              <w:ind w:left="360"/>
              <w:outlineLvl w:val="0"/>
              <w:rPr>
                <w:rFonts w:cs="Arial"/>
              </w:rPr>
            </w:pPr>
            <w:r w:rsidRPr="00FC5A4D">
              <w:rPr>
                <w:rFonts w:cs="Arial"/>
              </w:rPr>
              <w:t xml:space="preserve">Integration Agreement Committee </w:t>
            </w:r>
          </w:p>
        </w:tc>
      </w:tr>
      <w:tr w:rsidR="007F27E1" w:rsidRPr="00FC5A4D" w14:paraId="125B3921" w14:textId="77777777" w:rsidTr="00B92875">
        <w:trPr>
          <w:cantSplit/>
        </w:trPr>
        <w:tc>
          <w:tcPr>
            <w:tcW w:w="3168" w:type="dxa"/>
          </w:tcPr>
          <w:p w14:paraId="0E0E83D4" w14:textId="77777777" w:rsidR="007F27E1" w:rsidRPr="00FC5A4D" w:rsidRDefault="007F27E1" w:rsidP="00C05B2E">
            <w:pPr>
              <w:ind w:left="360"/>
              <w:outlineLvl w:val="0"/>
              <w:rPr>
                <w:rFonts w:cs="Arial"/>
              </w:rPr>
            </w:pPr>
            <w:r w:rsidRPr="00FC5A4D">
              <w:rPr>
                <w:rFonts w:cs="Arial"/>
              </w:rPr>
              <w:t>ICR</w:t>
            </w:r>
          </w:p>
        </w:tc>
        <w:tc>
          <w:tcPr>
            <w:tcW w:w="5688" w:type="dxa"/>
          </w:tcPr>
          <w:p w14:paraId="5DE41735" w14:textId="77777777" w:rsidR="007F27E1" w:rsidRPr="00FC5A4D" w:rsidRDefault="007F27E1" w:rsidP="00C05B2E">
            <w:pPr>
              <w:ind w:left="360"/>
              <w:outlineLvl w:val="0"/>
              <w:rPr>
                <w:rFonts w:cs="Arial"/>
              </w:rPr>
            </w:pPr>
            <w:r w:rsidRPr="00FC5A4D">
              <w:rPr>
                <w:rFonts w:cs="Arial"/>
              </w:rPr>
              <w:t>Integration Control Registrations (Formerly Database Integration Agreements)</w:t>
            </w:r>
          </w:p>
        </w:tc>
      </w:tr>
      <w:tr w:rsidR="007F27E1" w:rsidRPr="00FC5A4D" w14:paraId="33374D93" w14:textId="77777777" w:rsidTr="00B92875">
        <w:trPr>
          <w:cantSplit/>
        </w:trPr>
        <w:tc>
          <w:tcPr>
            <w:tcW w:w="3168" w:type="dxa"/>
          </w:tcPr>
          <w:p w14:paraId="50AB578B" w14:textId="77777777" w:rsidR="007F27E1" w:rsidRPr="00FC5A4D" w:rsidRDefault="007F27E1" w:rsidP="00C05B2E">
            <w:pPr>
              <w:ind w:left="360"/>
              <w:outlineLvl w:val="0"/>
              <w:rPr>
                <w:rFonts w:cs="Arial"/>
              </w:rPr>
            </w:pPr>
            <w:r w:rsidRPr="00FC5A4D">
              <w:rPr>
                <w:rFonts w:cs="Arial"/>
              </w:rPr>
              <w:lastRenderedPageBreak/>
              <w:t>Incremental Lock</w:t>
            </w:r>
          </w:p>
        </w:tc>
        <w:tc>
          <w:tcPr>
            <w:tcW w:w="5688" w:type="dxa"/>
          </w:tcPr>
          <w:p w14:paraId="584A3DF2" w14:textId="77777777" w:rsidR="007F27E1" w:rsidRPr="00FC5A4D" w:rsidRDefault="007F27E1" w:rsidP="00C05B2E">
            <w:pPr>
              <w:ind w:left="360"/>
              <w:outlineLvl w:val="0"/>
              <w:rPr>
                <w:rFonts w:cs="Arial"/>
              </w:rPr>
            </w:pPr>
            <w:r w:rsidRPr="00FC5A4D">
              <w:rPr>
                <w:rFonts w:cs="Arial"/>
              </w:rPr>
              <w:t>Allows multiple locks on the same resource.</w:t>
            </w:r>
          </w:p>
        </w:tc>
      </w:tr>
      <w:tr w:rsidR="007F27E1" w:rsidRPr="00FC5A4D" w14:paraId="0EBBE7D3" w14:textId="77777777" w:rsidTr="00B92875">
        <w:trPr>
          <w:cantSplit/>
        </w:trPr>
        <w:tc>
          <w:tcPr>
            <w:tcW w:w="3168" w:type="dxa"/>
          </w:tcPr>
          <w:p w14:paraId="6BA7C004" w14:textId="77777777" w:rsidR="007F27E1" w:rsidRPr="00FC5A4D" w:rsidRDefault="007F27E1" w:rsidP="00C05B2E">
            <w:pPr>
              <w:ind w:left="360"/>
              <w:rPr>
                <w:rFonts w:cs="Arial"/>
              </w:rPr>
            </w:pPr>
            <w:r w:rsidRPr="00FC5A4D">
              <w:rPr>
                <w:rFonts w:cs="Arial"/>
              </w:rPr>
              <w:t xml:space="preserve">KERNEL </w:t>
            </w:r>
          </w:p>
        </w:tc>
        <w:tc>
          <w:tcPr>
            <w:tcW w:w="5688" w:type="dxa"/>
          </w:tcPr>
          <w:p w14:paraId="1D7E3B76" w14:textId="77777777" w:rsidR="007F27E1" w:rsidRPr="00FC5A4D" w:rsidRDefault="007F27E1" w:rsidP="00C05B2E">
            <w:pPr>
              <w:ind w:left="360"/>
              <w:rPr>
                <w:rFonts w:cs="Arial"/>
              </w:rPr>
            </w:pPr>
            <w:r w:rsidRPr="00FC5A4D">
              <w:rPr>
                <w:rFonts w:cs="Arial"/>
              </w:rPr>
              <w:t>The Kernel is a set of software utilities that form the foundation of VistA and include elements that start with the namespaces XG*, XLF*, XOB*, XPD</w:t>
            </w:r>
            <w:proofErr w:type="gramStart"/>
            <w:r w:rsidRPr="00FC5A4D">
              <w:rPr>
                <w:rFonts w:cs="Arial"/>
              </w:rPr>
              <w:t>*,XQ</w:t>
            </w:r>
            <w:proofErr w:type="gramEnd"/>
            <w:r w:rsidRPr="00FC5A4D">
              <w:rPr>
                <w:rFonts w:cs="Arial"/>
              </w:rPr>
              <w:t xml:space="preserve">*, XT*, XU*, XV*, ZI*, ZO*, ZT*, ZU*.  </w:t>
            </w:r>
          </w:p>
        </w:tc>
      </w:tr>
      <w:tr w:rsidR="007F27E1" w:rsidRPr="00FC5A4D" w14:paraId="645B0F26" w14:textId="77777777" w:rsidTr="00B92875">
        <w:trPr>
          <w:cantSplit/>
        </w:trPr>
        <w:tc>
          <w:tcPr>
            <w:tcW w:w="3168" w:type="dxa"/>
          </w:tcPr>
          <w:p w14:paraId="59B947D7" w14:textId="77777777" w:rsidR="007F27E1" w:rsidRPr="00FC5A4D" w:rsidRDefault="007F27E1" w:rsidP="00C05B2E">
            <w:pPr>
              <w:ind w:left="360"/>
              <w:rPr>
                <w:rFonts w:cs="Arial"/>
              </w:rPr>
            </w:pPr>
            <w:r w:rsidRPr="00FC5A4D">
              <w:rPr>
                <w:rFonts w:cs="Arial"/>
              </w:rPr>
              <w:t>Ls</w:t>
            </w:r>
          </w:p>
        </w:tc>
        <w:tc>
          <w:tcPr>
            <w:tcW w:w="5688" w:type="dxa"/>
          </w:tcPr>
          <w:p w14:paraId="3405FA2B" w14:textId="77777777" w:rsidR="007F27E1" w:rsidRPr="00FC5A4D" w:rsidRDefault="007F27E1" w:rsidP="00C05B2E">
            <w:pPr>
              <w:ind w:left="360"/>
              <w:rPr>
                <w:rFonts w:cs="Arial"/>
              </w:rPr>
            </w:pPr>
            <w:r w:rsidRPr="00FC5A4D">
              <w:rPr>
                <w:rFonts w:cs="Arial"/>
              </w:rPr>
              <w:t>Refers to one or more spaces, or a single tab character, at the beginning of the line or between the label and body of the line.</w:t>
            </w:r>
          </w:p>
        </w:tc>
      </w:tr>
      <w:tr w:rsidR="007F27E1" w:rsidRPr="00FC5A4D" w14:paraId="554B282D" w14:textId="77777777" w:rsidTr="00B92875">
        <w:trPr>
          <w:cantSplit/>
        </w:trPr>
        <w:tc>
          <w:tcPr>
            <w:tcW w:w="3168" w:type="dxa"/>
          </w:tcPr>
          <w:p w14:paraId="1461023E" w14:textId="77777777" w:rsidR="007F27E1" w:rsidRPr="00FC5A4D" w:rsidRDefault="007F27E1" w:rsidP="00C05B2E">
            <w:pPr>
              <w:ind w:left="360"/>
              <w:rPr>
                <w:rFonts w:cs="Arial"/>
              </w:rPr>
            </w:pPr>
            <w:r w:rsidRPr="00FC5A4D">
              <w:rPr>
                <w:rFonts w:cs="Arial"/>
              </w:rPr>
              <w:t xml:space="preserve">MAILMAN </w:t>
            </w:r>
          </w:p>
        </w:tc>
        <w:tc>
          <w:tcPr>
            <w:tcW w:w="5688" w:type="dxa"/>
          </w:tcPr>
          <w:p w14:paraId="689FCB67" w14:textId="77777777" w:rsidR="007F27E1" w:rsidRPr="00FC5A4D" w:rsidRDefault="007F27E1" w:rsidP="00C05B2E">
            <w:pPr>
              <w:ind w:left="360"/>
              <w:rPr>
                <w:rFonts w:cs="Arial"/>
              </w:rPr>
            </w:pPr>
            <w:r w:rsidRPr="00FC5A4D">
              <w:rPr>
                <w:rFonts w:cs="Arial"/>
              </w:rPr>
              <w:t xml:space="preserve">Mailman is a set of software utilities that form the foundation of VistA 's electronic mail and communications and include elements that start with the namespace XM*.  </w:t>
            </w:r>
          </w:p>
        </w:tc>
      </w:tr>
      <w:tr w:rsidR="007F27E1" w:rsidRPr="00FC5A4D" w14:paraId="027B6B46" w14:textId="77777777" w:rsidTr="00B92875">
        <w:trPr>
          <w:cantSplit/>
        </w:trPr>
        <w:tc>
          <w:tcPr>
            <w:tcW w:w="3168" w:type="dxa"/>
          </w:tcPr>
          <w:p w14:paraId="3F51268E" w14:textId="77777777" w:rsidR="007F27E1" w:rsidRPr="00FC5A4D" w:rsidRDefault="007F27E1" w:rsidP="00C05B2E">
            <w:pPr>
              <w:ind w:left="360"/>
              <w:rPr>
                <w:rFonts w:cs="Arial"/>
              </w:rPr>
            </w:pPr>
            <w:r w:rsidRPr="00FC5A4D">
              <w:rPr>
                <w:rFonts w:cs="Arial"/>
              </w:rPr>
              <w:t xml:space="preserve">NAMESPACE </w:t>
            </w:r>
          </w:p>
        </w:tc>
        <w:tc>
          <w:tcPr>
            <w:tcW w:w="5688" w:type="dxa"/>
          </w:tcPr>
          <w:p w14:paraId="2740F81E" w14:textId="77777777" w:rsidR="007F27E1" w:rsidRPr="00FC5A4D" w:rsidRDefault="007F27E1" w:rsidP="00C05B2E">
            <w:pPr>
              <w:ind w:left="360"/>
              <w:rPr>
                <w:rFonts w:cs="Arial"/>
              </w:rPr>
            </w:pPr>
            <w:r w:rsidRPr="00FC5A4D">
              <w:rPr>
                <w:rFonts w:cs="Arial"/>
              </w:rPr>
              <w:t xml:space="preserve">A unique prefix of between 2 and 4 alpha characters assigned by the DBA.  </w:t>
            </w:r>
          </w:p>
        </w:tc>
      </w:tr>
      <w:tr w:rsidR="007F27E1" w:rsidRPr="00FC5A4D" w14:paraId="29AE4F7F" w14:textId="77777777" w:rsidTr="00B92875">
        <w:trPr>
          <w:cantSplit/>
        </w:trPr>
        <w:tc>
          <w:tcPr>
            <w:tcW w:w="3168" w:type="dxa"/>
          </w:tcPr>
          <w:p w14:paraId="53CEFDC6" w14:textId="77777777" w:rsidR="007F27E1" w:rsidRPr="00FC5A4D" w:rsidRDefault="007F27E1" w:rsidP="00C05B2E">
            <w:pPr>
              <w:ind w:left="360"/>
              <w:rPr>
                <w:rFonts w:cs="Arial"/>
              </w:rPr>
            </w:pPr>
            <w:r w:rsidRPr="00FC5A4D">
              <w:rPr>
                <w:rFonts w:cs="Arial"/>
              </w:rPr>
              <w:t xml:space="preserve">NEW </w:t>
            </w:r>
          </w:p>
        </w:tc>
        <w:tc>
          <w:tcPr>
            <w:tcW w:w="5688" w:type="dxa"/>
          </w:tcPr>
          <w:p w14:paraId="46EA6841" w14:textId="77777777" w:rsidR="007F27E1" w:rsidRPr="00FC5A4D" w:rsidRDefault="007F27E1" w:rsidP="00C05B2E">
            <w:pPr>
              <w:ind w:left="360"/>
              <w:rPr>
                <w:rFonts w:cs="Arial"/>
              </w:rPr>
            </w:pPr>
            <w:r w:rsidRPr="00FC5A4D">
              <w:rPr>
                <w:rFonts w:cs="Arial"/>
              </w:rPr>
              <w:t>A way to create a new version of a variable either by explicit declaration or implicitly through parameter passing.</w:t>
            </w:r>
          </w:p>
        </w:tc>
      </w:tr>
      <w:tr w:rsidR="007F27E1" w:rsidRPr="00FC5A4D" w14:paraId="3F44FDAD" w14:textId="77777777" w:rsidTr="00B92875">
        <w:trPr>
          <w:cantSplit/>
        </w:trPr>
        <w:tc>
          <w:tcPr>
            <w:tcW w:w="3168" w:type="dxa"/>
          </w:tcPr>
          <w:p w14:paraId="1F2C725C" w14:textId="77777777" w:rsidR="007F27E1" w:rsidRPr="00FC5A4D" w:rsidRDefault="007F27E1" w:rsidP="00C05B2E">
            <w:pPr>
              <w:ind w:left="360"/>
              <w:rPr>
                <w:rFonts w:cs="Arial"/>
              </w:rPr>
            </w:pPr>
            <w:r w:rsidRPr="00FC5A4D">
              <w:rPr>
                <w:rFonts w:cs="Arial"/>
              </w:rPr>
              <w:t>Non-Comment source line</w:t>
            </w:r>
          </w:p>
        </w:tc>
        <w:tc>
          <w:tcPr>
            <w:tcW w:w="5688" w:type="dxa"/>
          </w:tcPr>
          <w:p w14:paraId="072C083F" w14:textId="77777777" w:rsidR="007F27E1" w:rsidRPr="00FC5A4D" w:rsidRDefault="007F27E1" w:rsidP="00C05B2E">
            <w:pPr>
              <w:ind w:left="360"/>
              <w:rPr>
                <w:rFonts w:cs="Arial"/>
              </w:rPr>
            </w:pPr>
            <w:r w:rsidRPr="00FC5A4D">
              <w:rPr>
                <w:rFonts w:cs="Arial"/>
              </w:rPr>
              <w:t>An executable line of code, or a line of text or data referenced by an executable line of code.</w:t>
            </w:r>
          </w:p>
        </w:tc>
      </w:tr>
      <w:tr w:rsidR="007F27E1" w:rsidRPr="00FC5A4D" w14:paraId="0A68B9AE" w14:textId="77777777" w:rsidTr="00B92875">
        <w:trPr>
          <w:cantSplit/>
        </w:trPr>
        <w:tc>
          <w:tcPr>
            <w:tcW w:w="3168" w:type="dxa"/>
          </w:tcPr>
          <w:p w14:paraId="54C4B6CE" w14:textId="77777777" w:rsidR="007F27E1" w:rsidRPr="00FC5A4D" w:rsidRDefault="007F27E1" w:rsidP="00C05B2E">
            <w:pPr>
              <w:ind w:left="360"/>
              <w:rPr>
                <w:rFonts w:cs="Arial"/>
              </w:rPr>
            </w:pPr>
            <w:r w:rsidRPr="00FC5A4D">
              <w:rPr>
                <w:rFonts w:cs="Arial"/>
              </w:rPr>
              <w:t xml:space="preserve">PACKAGE </w:t>
            </w:r>
          </w:p>
        </w:tc>
        <w:tc>
          <w:tcPr>
            <w:tcW w:w="5688" w:type="dxa"/>
          </w:tcPr>
          <w:p w14:paraId="19A5D853" w14:textId="77777777" w:rsidR="007F27E1" w:rsidRPr="00FC5A4D" w:rsidRDefault="007F27E1" w:rsidP="00C05B2E">
            <w:pPr>
              <w:ind w:left="360"/>
              <w:rPr>
                <w:rFonts w:cs="Arial"/>
              </w:rPr>
            </w:pPr>
            <w:r w:rsidRPr="00FC5A4D">
              <w:rPr>
                <w:rFonts w:cs="Arial"/>
              </w:rPr>
              <w:t xml:space="preserve">A set of routines, files, options, templates, security keys, screens, bulletins, functions, help frames, forms, blocks, objects, protocols, dialogues, list templates, windows, etc. </w:t>
            </w:r>
            <w:proofErr w:type="spellStart"/>
            <w:r w:rsidRPr="00FC5A4D">
              <w:rPr>
                <w:rFonts w:cs="Arial"/>
              </w:rPr>
              <w:t>namespaced</w:t>
            </w:r>
            <w:proofErr w:type="spellEnd"/>
            <w:r w:rsidRPr="00FC5A4D">
              <w:rPr>
                <w:rFonts w:cs="Arial"/>
              </w:rPr>
              <w:t xml:space="preserve"> according to DBA requirements that function as a unit.  </w:t>
            </w:r>
          </w:p>
        </w:tc>
      </w:tr>
      <w:tr w:rsidR="007F27E1" w:rsidRPr="00FC5A4D" w14:paraId="400AAF34" w14:textId="77777777" w:rsidTr="00B92875">
        <w:trPr>
          <w:cantSplit/>
        </w:trPr>
        <w:tc>
          <w:tcPr>
            <w:tcW w:w="3168" w:type="dxa"/>
          </w:tcPr>
          <w:p w14:paraId="6EA7ED4C" w14:textId="77777777" w:rsidR="007F27E1" w:rsidRPr="00FC5A4D" w:rsidRDefault="007F27E1" w:rsidP="00C05B2E">
            <w:pPr>
              <w:ind w:left="360"/>
              <w:rPr>
                <w:rFonts w:cs="Arial"/>
              </w:rPr>
            </w:pPr>
            <w:r w:rsidRPr="00FC5A4D">
              <w:rPr>
                <w:rFonts w:cs="Arial"/>
              </w:rPr>
              <w:t>SAC</w:t>
            </w:r>
            <w:r w:rsidR="009C4099">
              <w:rPr>
                <w:rFonts w:cs="Arial"/>
              </w:rPr>
              <w:t>WG</w:t>
            </w:r>
          </w:p>
        </w:tc>
        <w:tc>
          <w:tcPr>
            <w:tcW w:w="5688" w:type="dxa"/>
          </w:tcPr>
          <w:p w14:paraId="3B477971" w14:textId="77777777" w:rsidR="007F27E1" w:rsidRPr="00FC5A4D" w:rsidRDefault="009C4099" w:rsidP="00B92875">
            <w:pPr>
              <w:ind w:left="360"/>
              <w:rPr>
                <w:rFonts w:cs="Arial"/>
              </w:rPr>
            </w:pPr>
            <w:hyperlink r:id="rId13" w:history="1">
              <w:r w:rsidRPr="00B92875">
                <w:rPr>
                  <w:rStyle w:val="Hyperlink"/>
                  <w:rFonts w:cs="Arial"/>
                </w:rPr>
                <w:t>Standards and Conventions W</w:t>
              </w:r>
              <w:r w:rsidRPr="009C4099">
                <w:rPr>
                  <w:rStyle w:val="Hyperlink"/>
                  <w:rFonts w:cs="Arial"/>
                </w:rPr>
                <w:t>ork Group</w:t>
              </w:r>
            </w:hyperlink>
          </w:p>
        </w:tc>
      </w:tr>
      <w:tr w:rsidR="007F27E1" w:rsidRPr="00FC5A4D" w14:paraId="273BA963" w14:textId="77777777" w:rsidTr="00B92875">
        <w:trPr>
          <w:cantSplit/>
        </w:trPr>
        <w:tc>
          <w:tcPr>
            <w:tcW w:w="3168" w:type="dxa"/>
          </w:tcPr>
          <w:p w14:paraId="74F03ED8" w14:textId="77777777" w:rsidR="007F27E1" w:rsidRPr="00FC5A4D" w:rsidRDefault="007F27E1" w:rsidP="00C05B2E">
            <w:pPr>
              <w:ind w:left="360"/>
              <w:outlineLvl w:val="0"/>
              <w:rPr>
                <w:rFonts w:cs="Arial"/>
              </w:rPr>
            </w:pPr>
            <w:r w:rsidRPr="00FC5A4D">
              <w:rPr>
                <w:rFonts w:cs="Arial"/>
              </w:rPr>
              <w:t xml:space="preserve">STANDARD </w:t>
            </w:r>
          </w:p>
        </w:tc>
        <w:tc>
          <w:tcPr>
            <w:tcW w:w="5688" w:type="dxa"/>
          </w:tcPr>
          <w:p w14:paraId="3FA7E652" w14:textId="77777777" w:rsidR="007F27E1" w:rsidRPr="00FC5A4D" w:rsidRDefault="007F27E1" w:rsidP="00C05B2E">
            <w:pPr>
              <w:ind w:left="360"/>
              <w:outlineLvl w:val="0"/>
              <w:rPr>
                <w:rFonts w:cs="Arial"/>
              </w:rPr>
            </w:pPr>
            <w:r w:rsidRPr="00FC5A4D">
              <w:rPr>
                <w:rFonts w:cs="Arial"/>
              </w:rPr>
              <w:t xml:space="preserve">A rule which all VistA software must follow.  </w:t>
            </w:r>
          </w:p>
        </w:tc>
      </w:tr>
      <w:tr w:rsidR="007F27E1" w:rsidRPr="00FC5A4D" w14:paraId="46060571" w14:textId="77777777" w:rsidTr="00B92875">
        <w:trPr>
          <w:cantSplit/>
        </w:trPr>
        <w:tc>
          <w:tcPr>
            <w:tcW w:w="3168" w:type="dxa"/>
          </w:tcPr>
          <w:p w14:paraId="36DE0D63" w14:textId="77777777" w:rsidR="007F27E1" w:rsidRPr="00FC5A4D" w:rsidRDefault="007F27E1" w:rsidP="00C05B2E">
            <w:pPr>
              <w:ind w:left="360"/>
              <w:rPr>
                <w:rFonts w:cs="Arial"/>
              </w:rPr>
            </w:pPr>
            <w:r w:rsidRPr="00FC5A4D">
              <w:rPr>
                <w:rFonts w:cs="Arial"/>
              </w:rPr>
              <w:t xml:space="preserve">SUPPORTED REFERENCE </w:t>
            </w:r>
          </w:p>
        </w:tc>
        <w:tc>
          <w:tcPr>
            <w:tcW w:w="5688" w:type="dxa"/>
          </w:tcPr>
          <w:p w14:paraId="7FB4614F" w14:textId="77777777" w:rsidR="007F27E1" w:rsidRPr="00FC5A4D" w:rsidRDefault="007F27E1" w:rsidP="00C05B2E">
            <w:pPr>
              <w:ind w:left="360"/>
              <w:rPr>
                <w:rFonts w:cs="Arial"/>
              </w:rPr>
            </w:pPr>
            <w:r w:rsidRPr="00FC5A4D">
              <w:rPr>
                <w:rFonts w:cs="Arial"/>
              </w:rPr>
              <w:t xml:space="preserve">Documentation regarding routines, labels, extrinsic functions, files, or global nodes that are accepted and documented by the IAC for use by all packages.  Supported references are listed on the DBA menu on FORUM.  </w:t>
            </w:r>
          </w:p>
        </w:tc>
      </w:tr>
      <w:tr w:rsidR="007F27E1" w:rsidRPr="00FC5A4D" w14:paraId="0F4173EA" w14:textId="77777777" w:rsidTr="00B92875">
        <w:trPr>
          <w:cantSplit/>
        </w:trPr>
        <w:tc>
          <w:tcPr>
            <w:tcW w:w="3168" w:type="dxa"/>
          </w:tcPr>
          <w:p w14:paraId="700B8FB2" w14:textId="77777777" w:rsidR="007F27E1" w:rsidRPr="00FC5A4D" w:rsidRDefault="007F27E1" w:rsidP="00C05B2E">
            <w:pPr>
              <w:ind w:left="360"/>
              <w:rPr>
                <w:rFonts w:cs="Arial"/>
              </w:rPr>
            </w:pPr>
            <w:r w:rsidRPr="00FC5A4D">
              <w:rPr>
                <w:rFonts w:cs="Arial"/>
              </w:rPr>
              <w:t xml:space="preserve">VA FileMan </w:t>
            </w:r>
          </w:p>
        </w:tc>
        <w:tc>
          <w:tcPr>
            <w:tcW w:w="5688" w:type="dxa"/>
          </w:tcPr>
          <w:p w14:paraId="0694A318" w14:textId="77777777" w:rsidR="007F27E1" w:rsidRPr="00FC5A4D" w:rsidRDefault="007F27E1" w:rsidP="00C05B2E">
            <w:pPr>
              <w:ind w:left="360"/>
              <w:rPr>
                <w:rFonts w:cs="Arial"/>
              </w:rPr>
            </w:pPr>
            <w:r w:rsidRPr="00FC5A4D">
              <w:rPr>
                <w:rFonts w:cs="Arial"/>
              </w:rPr>
              <w:t>The Database Management System for VistA, with namespaces DD*, DI* and DM*.</w:t>
            </w:r>
          </w:p>
        </w:tc>
      </w:tr>
      <w:tr w:rsidR="007F27E1" w:rsidRPr="00FC5A4D" w14:paraId="2A59F237" w14:textId="77777777" w:rsidTr="00B92875">
        <w:trPr>
          <w:cantSplit/>
        </w:trPr>
        <w:tc>
          <w:tcPr>
            <w:tcW w:w="3168" w:type="dxa"/>
          </w:tcPr>
          <w:p w14:paraId="5D088138" w14:textId="77777777" w:rsidR="007F27E1" w:rsidRPr="00FC5A4D" w:rsidRDefault="007F27E1" w:rsidP="00C05B2E">
            <w:pPr>
              <w:ind w:left="360"/>
              <w:outlineLvl w:val="0"/>
              <w:rPr>
                <w:rFonts w:cs="Arial"/>
              </w:rPr>
            </w:pPr>
            <w:r w:rsidRPr="00FC5A4D">
              <w:rPr>
                <w:rFonts w:cs="Arial"/>
              </w:rPr>
              <w:t xml:space="preserve">VistA </w:t>
            </w:r>
          </w:p>
        </w:tc>
        <w:tc>
          <w:tcPr>
            <w:tcW w:w="5688" w:type="dxa"/>
          </w:tcPr>
          <w:p w14:paraId="2A521770" w14:textId="77777777" w:rsidR="007F27E1" w:rsidRPr="00FC5A4D" w:rsidRDefault="007F27E1" w:rsidP="00C05B2E">
            <w:pPr>
              <w:ind w:left="360"/>
              <w:outlineLvl w:val="0"/>
              <w:rPr>
                <w:rFonts w:cs="Arial"/>
              </w:rPr>
            </w:pPr>
            <w:proofErr w:type="spellStart"/>
            <w:r w:rsidRPr="00FC5A4D">
              <w:rPr>
                <w:rFonts w:cs="Arial"/>
              </w:rPr>
              <w:t>Veterans</w:t>
            </w:r>
            <w:proofErr w:type="spellEnd"/>
            <w:r w:rsidRPr="00FC5A4D">
              <w:rPr>
                <w:rFonts w:cs="Arial"/>
              </w:rPr>
              <w:t xml:space="preserve"> Health Information Systems and Technology Architecture </w:t>
            </w:r>
          </w:p>
        </w:tc>
      </w:tr>
    </w:tbl>
    <w:p w14:paraId="57ADE93E" w14:textId="77777777" w:rsidR="005C2B05" w:rsidRDefault="005C2B05" w:rsidP="007F27E1">
      <w:pPr>
        <w:ind w:left="720" w:hanging="360"/>
        <w:rPr>
          <w:rFonts w:cs="Arial"/>
        </w:rPr>
      </w:pPr>
    </w:p>
    <w:p w14:paraId="45D9D161" w14:textId="77777777" w:rsidR="007F27E1" w:rsidRDefault="007F27E1" w:rsidP="0000311F">
      <w:pPr>
        <w:rPr>
          <w:rFonts w:cs="Arial"/>
          <w:b/>
        </w:rPr>
      </w:pPr>
      <w:r w:rsidRPr="00F31579">
        <w:rPr>
          <w:rFonts w:cs="Arial"/>
          <w:b/>
        </w:rPr>
        <w:t>Files</w:t>
      </w:r>
      <w:r>
        <w:rPr>
          <w:rFonts w:cs="Arial"/>
          <w:b/>
        </w:rPr>
        <w:fldChar w:fldCharType="begin"/>
      </w:r>
      <w:r>
        <w:instrText xml:space="preserve"> TC "</w:instrText>
      </w:r>
      <w:bookmarkStart w:id="3" w:name="_Toc131599678"/>
      <w:r w:rsidRPr="0055313E">
        <w:rPr>
          <w:rFonts w:cs="Arial"/>
          <w:b/>
        </w:rPr>
        <w:instrText>Files</w:instrText>
      </w:r>
      <w:bookmarkEnd w:id="3"/>
      <w:r>
        <w:instrText xml:space="preserve">" \f C \l "2" </w:instrText>
      </w:r>
      <w:r>
        <w:rPr>
          <w:rFonts w:cs="Arial"/>
          <w:b/>
        </w:rPr>
        <w:fldChar w:fldCharType="end"/>
      </w:r>
    </w:p>
    <w:p w14:paraId="5042589E" w14:textId="77777777" w:rsidR="007F27E1" w:rsidRPr="009D17FD" w:rsidRDefault="007F27E1" w:rsidP="007F27E1">
      <w:pPr>
        <w:ind w:left="720" w:hanging="360"/>
        <w:rPr>
          <w:rFonts w:cs="Arial"/>
        </w:rPr>
      </w:pPr>
    </w:p>
    <w:p w14:paraId="1C4E9232" w14:textId="77777777" w:rsidR="0000311F" w:rsidRDefault="007F27E1" w:rsidP="00772D45">
      <w:r w:rsidRPr="009B0624">
        <w:t xml:space="preserve">Naming requirements for files used by VistA packages. </w:t>
      </w:r>
    </w:p>
    <w:p w14:paraId="0D4B581E" w14:textId="77777777" w:rsidR="0000311F" w:rsidRDefault="007F27E1" w:rsidP="001E5092">
      <w:pPr>
        <w:numPr>
          <w:ilvl w:val="0"/>
          <w:numId w:val="1"/>
        </w:numPr>
      </w:pPr>
      <w:r w:rsidRPr="009B0624">
        <w:t>All VA FileMan files in the M Language environment must be number</w:t>
      </w:r>
      <w:r>
        <w:t xml:space="preserve"> </w:t>
      </w:r>
      <w:r w:rsidRPr="009B0624">
        <w:t xml:space="preserve">spaced in the number space assigned to the package by the DBA. </w:t>
      </w:r>
    </w:p>
    <w:p w14:paraId="1E80231C" w14:textId="77777777" w:rsidR="0000311F" w:rsidRDefault="007F27E1" w:rsidP="001E5092">
      <w:pPr>
        <w:numPr>
          <w:ilvl w:val="0"/>
          <w:numId w:val="1"/>
        </w:numPr>
      </w:pPr>
      <w:r w:rsidRPr="0000311F">
        <w:t xml:space="preserve">All Windows, DOS, VMS, or other host files created or exported as part of a VistA application shall be </w:t>
      </w:r>
      <w:proofErr w:type="spellStart"/>
      <w:r w:rsidRPr="0000311F">
        <w:t>namespaced</w:t>
      </w:r>
      <w:proofErr w:type="spellEnd"/>
      <w:r w:rsidRPr="0000311F">
        <w:t xml:space="preserve"> in the namespace assigned by the DBA. </w:t>
      </w:r>
    </w:p>
    <w:p w14:paraId="34CFA318" w14:textId="77777777" w:rsidR="0000311F" w:rsidRDefault="007F27E1" w:rsidP="001E5092">
      <w:pPr>
        <w:numPr>
          <w:ilvl w:val="0"/>
          <w:numId w:val="1"/>
        </w:numPr>
      </w:pPr>
      <w:r w:rsidRPr="0000311F">
        <w:t xml:space="preserve">Packages exporting script files should provide script files for all the terminal emulation packages commonly in use in the VA. </w:t>
      </w:r>
    </w:p>
    <w:p w14:paraId="1CB092DB" w14:textId="77777777" w:rsidR="007F27E1" w:rsidRPr="0000311F" w:rsidRDefault="007F27E1" w:rsidP="001E5092">
      <w:pPr>
        <w:numPr>
          <w:ilvl w:val="0"/>
          <w:numId w:val="1"/>
        </w:numPr>
      </w:pPr>
      <w:r w:rsidRPr="0000311F">
        <w:t xml:space="preserve">Packages exporting spreadsheet templates should apply protection to embedded formulas to prevent accidental deletion by a user.  Spreadsheet templates should </w:t>
      </w:r>
      <w:r w:rsidRPr="0000311F">
        <w:lastRenderedPageBreak/>
        <w:t xml:space="preserve">contain documentation describing the purpose of the template, complex functions, and user help. </w:t>
      </w:r>
    </w:p>
    <w:p w14:paraId="3CFEABCF" w14:textId="77777777" w:rsidR="007F27E1" w:rsidRDefault="007F27E1" w:rsidP="001E5092">
      <w:pPr>
        <w:pStyle w:val="Header2"/>
        <w:numPr>
          <w:ilvl w:val="0"/>
          <w:numId w:val="12"/>
        </w:numPr>
      </w:pPr>
      <w:r w:rsidRPr="00F31579">
        <w:t>M Language Programming Standards and Conventions</w:t>
      </w:r>
      <w:r>
        <w:fldChar w:fldCharType="begin"/>
      </w:r>
      <w:r>
        <w:instrText xml:space="preserve"> TC "</w:instrText>
      </w:r>
      <w:bookmarkStart w:id="4" w:name="_Toc131599679"/>
      <w:r w:rsidRPr="00B814F2">
        <w:instrText>M Language Programming Standards and Conventions</w:instrText>
      </w:r>
      <w:bookmarkEnd w:id="4"/>
      <w:r>
        <w:instrText xml:space="preserve">" \f C \l "1" </w:instrText>
      </w:r>
      <w:r>
        <w:fldChar w:fldCharType="end"/>
      </w:r>
    </w:p>
    <w:p w14:paraId="1111EC49" w14:textId="77777777" w:rsidR="007F27E1" w:rsidRPr="009D17FD" w:rsidRDefault="00214BA7" w:rsidP="00522068">
      <w:pPr>
        <w:spacing w:before="220"/>
        <w:rPr>
          <w:rFonts w:cs="Arial"/>
        </w:rPr>
      </w:pPr>
      <w:bookmarkStart w:id="5" w:name="_Hlk40781562"/>
      <w:r>
        <w:rPr>
          <w:color w:val="000000"/>
        </w:rPr>
        <w:t xml:space="preserve">All M-based VistA software will meet the following </w:t>
      </w:r>
      <w:proofErr w:type="gramStart"/>
      <w:r>
        <w:rPr>
          <w:color w:val="000000"/>
        </w:rPr>
        <w:t>standards, and</w:t>
      </w:r>
      <w:proofErr w:type="gramEnd"/>
      <w:r>
        <w:rPr>
          <w:color w:val="000000"/>
        </w:rPr>
        <w:t xml:space="preserve"> </w:t>
      </w:r>
      <w:r w:rsidR="00766014">
        <w:rPr>
          <w:color w:val="000000"/>
        </w:rPr>
        <w:t xml:space="preserve">must </w:t>
      </w:r>
      <w:r>
        <w:rPr>
          <w:color w:val="000000"/>
        </w:rPr>
        <w:t xml:space="preserve">comply with the spirit of the conventions. When releasing a routine in a defect repair or enhancement patch, all modules within the routine must be compliant with current VA Standards and Conventions. This includes lines of code not modified as part of the current effort. </w:t>
      </w:r>
      <w:r>
        <w:t>Tools such as XINDEX should be run prior to, and frequently during, development and maintenance activities.</w:t>
      </w:r>
      <w:r w:rsidR="007F27E1" w:rsidRPr="009B0624">
        <w:rPr>
          <w:rFonts w:cs="Arial"/>
        </w:rPr>
        <w:t xml:space="preserve"> </w:t>
      </w:r>
    </w:p>
    <w:bookmarkEnd w:id="5"/>
    <w:p w14:paraId="77A255F4" w14:textId="77777777" w:rsidR="004F5DA3" w:rsidRDefault="007F27E1" w:rsidP="001E5092">
      <w:pPr>
        <w:numPr>
          <w:ilvl w:val="1"/>
          <w:numId w:val="2"/>
        </w:numPr>
        <w:spacing w:before="220"/>
        <w:rPr>
          <w:rFonts w:cs="Arial"/>
        </w:rPr>
      </w:pPr>
      <w:r w:rsidRPr="009B0624">
        <w:rPr>
          <w:rFonts w:cs="Arial"/>
        </w:rPr>
        <w:t>The 1995 ANSI/MDC X11.1 Sections 1 and 2 will be adhered to unless</w:t>
      </w:r>
      <w:r>
        <w:rPr>
          <w:rFonts w:cs="Arial"/>
        </w:rPr>
        <w:t xml:space="preserve"> </w:t>
      </w:r>
      <w:r w:rsidRPr="009B0624">
        <w:rPr>
          <w:rFonts w:cs="Arial"/>
        </w:rPr>
        <w:t xml:space="preserve">explicitly modified by this document. </w:t>
      </w:r>
    </w:p>
    <w:p w14:paraId="29C85CA4" w14:textId="77777777" w:rsidR="004F5DA3" w:rsidRDefault="007F27E1" w:rsidP="001E5092">
      <w:pPr>
        <w:numPr>
          <w:ilvl w:val="1"/>
          <w:numId w:val="2"/>
        </w:numPr>
        <w:spacing w:before="220"/>
        <w:ind w:left="720" w:hanging="360"/>
        <w:rPr>
          <w:rFonts w:cs="Arial"/>
        </w:rPr>
      </w:pPr>
      <w:r w:rsidRPr="004F5DA3">
        <w:rPr>
          <w:rFonts w:cs="Arial"/>
          <w:b/>
        </w:rPr>
        <w:t>Routines (Routine structure and format)</w:t>
      </w:r>
      <w:r w:rsidRPr="004F5DA3">
        <w:rPr>
          <w:rFonts w:cs="Arial"/>
          <w:b/>
        </w:rPr>
        <w:fldChar w:fldCharType="begin"/>
      </w:r>
      <w:r>
        <w:instrText xml:space="preserve"> TC "</w:instrText>
      </w:r>
      <w:bookmarkStart w:id="6" w:name="_Toc131599680"/>
      <w:r w:rsidRPr="004F5DA3">
        <w:rPr>
          <w:rFonts w:cs="Arial"/>
          <w:b/>
        </w:rPr>
        <w:instrText>Routines  (Routine structure and format)</w:instrText>
      </w:r>
      <w:bookmarkEnd w:id="6"/>
      <w:r>
        <w:instrText xml:space="preserve">" \f C \l "2" </w:instrText>
      </w:r>
      <w:r w:rsidRPr="004F5DA3">
        <w:rPr>
          <w:rFonts w:cs="Arial"/>
          <w:b/>
        </w:rPr>
        <w:fldChar w:fldCharType="end"/>
      </w:r>
    </w:p>
    <w:p w14:paraId="0696C1BE" w14:textId="1249D934" w:rsidR="0049320D" w:rsidRPr="0049320D" w:rsidRDefault="0049320D" w:rsidP="001E5092">
      <w:pPr>
        <w:numPr>
          <w:ilvl w:val="2"/>
          <w:numId w:val="2"/>
        </w:numPr>
        <w:rPr>
          <w:rFonts w:cs="Arial"/>
        </w:rPr>
      </w:pPr>
      <w:bookmarkStart w:id="7" w:name="_Hlk30660905"/>
      <w:r w:rsidRPr="0049320D">
        <w:rPr>
          <w:rFonts w:cs="Arial"/>
        </w:rPr>
        <w:t>The first line of a routine must be in the following format</w:t>
      </w:r>
      <w:proofErr w:type="gramStart"/>
      <w:r w:rsidRPr="0049320D">
        <w:rPr>
          <w:rFonts w:cs="Arial"/>
        </w:rPr>
        <w:t>:  routine</w:t>
      </w:r>
      <w:proofErr w:type="gramEnd"/>
      <w:r w:rsidRPr="0049320D">
        <w:rPr>
          <w:rFonts w:cs="Arial"/>
        </w:rPr>
        <w:t xml:space="preserve"> name&lt;ls</w:t>
      </w:r>
      <w:proofErr w:type="gramStart"/>
      <w:r w:rsidRPr="0049320D">
        <w:rPr>
          <w:rFonts w:cs="Arial"/>
        </w:rPr>
        <w:t>&gt;;</w:t>
      </w:r>
      <w:r w:rsidR="007E45BB">
        <w:rPr>
          <w:rFonts w:cs="Arial"/>
        </w:rPr>
        <w:t>[</w:t>
      </w:r>
      <w:proofErr w:type="gramEnd"/>
      <w:r w:rsidR="007E45BB">
        <w:rPr>
          <w:rFonts w:cs="Arial"/>
        </w:rPr>
        <w:t xml:space="preserve">optional </w:t>
      </w:r>
      <w:proofErr w:type="gramStart"/>
      <w:r w:rsidR="007E45BB">
        <w:rPr>
          <w:rFonts w:cs="Arial"/>
        </w:rPr>
        <w:t>space]</w:t>
      </w:r>
      <w:r w:rsidRPr="0049320D">
        <w:rPr>
          <w:rFonts w:cs="Arial"/>
        </w:rPr>
        <w:t>site</w:t>
      </w:r>
      <w:proofErr w:type="gramEnd"/>
      <w:r w:rsidRPr="0049320D">
        <w:rPr>
          <w:rFonts w:cs="Arial"/>
        </w:rPr>
        <w:t>/programmer&lt;space&gt;-&lt;space&gt;brief description [optional space</w:t>
      </w:r>
      <w:proofErr w:type="gramStart"/>
      <w:r w:rsidRPr="0049320D">
        <w:rPr>
          <w:rFonts w:cs="Arial"/>
        </w:rPr>
        <w:t>];</w:t>
      </w:r>
      <w:r w:rsidR="008D1F85">
        <w:rPr>
          <w:rFonts w:cs="Arial"/>
        </w:rPr>
        <w:t>[</w:t>
      </w:r>
      <w:proofErr w:type="gramEnd"/>
      <w:r w:rsidR="008D1F85">
        <w:rPr>
          <w:rFonts w:cs="Arial"/>
        </w:rPr>
        <w:t xml:space="preserve">optional </w:t>
      </w:r>
      <w:proofErr w:type="gramStart"/>
      <w:r w:rsidR="008D1F85">
        <w:rPr>
          <w:rFonts w:cs="Arial"/>
        </w:rPr>
        <w:t>space]</w:t>
      </w:r>
      <w:r w:rsidRPr="0049320D">
        <w:rPr>
          <w:rFonts w:cs="Arial"/>
        </w:rPr>
        <w:t>date</w:t>
      </w:r>
      <w:proofErr w:type="gramEnd"/>
      <w:r w:rsidRPr="0049320D">
        <w:rPr>
          <w:rFonts w:cs="Arial"/>
        </w:rPr>
        <w:t xml:space="preserve"> of creation/edit</w:t>
      </w:r>
    </w:p>
    <w:p w14:paraId="60935869" w14:textId="77777777" w:rsidR="0049320D" w:rsidRPr="0049320D" w:rsidRDefault="0049320D" w:rsidP="0049320D">
      <w:pPr>
        <w:ind w:left="2160" w:hanging="720"/>
        <w:rPr>
          <w:rFonts w:cs="Arial"/>
        </w:rPr>
      </w:pPr>
      <w:r w:rsidRPr="0049320D">
        <w:rPr>
          <w:rFonts w:cs="Arial"/>
        </w:rPr>
        <w:t>Example:  ZZAA</w:t>
      </w:r>
      <w:proofErr w:type="gramStart"/>
      <w:r w:rsidRPr="0049320D">
        <w:rPr>
          <w:rFonts w:cs="Arial"/>
        </w:rPr>
        <w:t>12 ;DALOI</w:t>
      </w:r>
      <w:proofErr w:type="gramEnd"/>
      <w:r w:rsidRPr="0049320D">
        <w:rPr>
          <w:rFonts w:cs="Arial"/>
        </w:rPr>
        <w:t>/XXX – Example Routine; May 01, 2017@13:36</w:t>
      </w:r>
    </w:p>
    <w:bookmarkEnd w:id="7"/>
    <w:p w14:paraId="0FB38B70" w14:textId="77777777" w:rsidR="0049320D" w:rsidRPr="0049320D" w:rsidRDefault="0049320D" w:rsidP="0049320D">
      <w:pPr>
        <w:ind w:left="1224"/>
        <w:rPr>
          <w:rFonts w:cs="Arial"/>
        </w:rPr>
      </w:pPr>
    </w:p>
    <w:p w14:paraId="75F9129D" w14:textId="77777777" w:rsidR="004F5DA3" w:rsidRDefault="0049320D" w:rsidP="0049320D">
      <w:pPr>
        <w:ind w:left="1224"/>
        <w:rPr>
          <w:rFonts w:cs="Arial"/>
        </w:rPr>
      </w:pPr>
      <w:r w:rsidRPr="0049320D">
        <w:rPr>
          <w:rFonts w:cs="Arial"/>
        </w:rPr>
        <w:t>Updating the date of creation/edit is optional when updating an existing routine. If updated, inclusion of time is optional. The format of the date of last edit must be able to be interpreted by existing FileMan utilities. The use of existing Kernel date utilities to create the date of last edit is highly recommended. For example: S Y=$$FMTE^XLFDT($$NOW^</w:t>
      </w:r>
      <w:proofErr w:type="gramStart"/>
      <w:r w:rsidRPr="0049320D">
        <w:rPr>
          <w:rFonts w:cs="Arial"/>
        </w:rPr>
        <w:t>XLFDT)  The</w:t>
      </w:r>
      <w:proofErr w:type="gramEnd"/>
      <w:r w:rsidRPr="0049320D">
        <w:rPr>
          <w:rFonts w:cs="Arial"/>
        </w:rPr>
        <w:t xml:space="preserve"> local variable Y will be returned with the formatted date.</w:t>
      </w:r>
    </w:p>
    <w:p w14:paraId="6F4C0373" w14:textId="77777777" w:rsidR="004F5DA3" w:rsidRDefault="007F27E1" w:rsidP="001E5092">
      <w:pPr>
        <w:numPr>
          <w:ilvl w:val="3"/>
          <w:numId w:val="2"/>
        </w:numPr>
        <w:spacing w:before="220"/>
        <w:rPr>
          <w:rFonts w:cs="Arial"/>
        </w:rPr>
      </w:pPr>
      <w:r w:rsidRPr="004F5DA3">
        <w:rPr>
          <w:rFonts w:cs="Arial"/>
        </w:rPr>
        <w:t xml:space="preserve">The first line of a routine cannot contain the formal list for parameter passing. </w:t>
      </w:r>
    </w:p>
    <w:p w14:paraId="522D3AB4" w14:textId="77777777" w:rsidR="004F5DA3" w:rsidRDefault="007F27E1" w:rsidP="001E5092">
      <w:pPr>
        <w:numPr>
          <w:ilvl w:val="3"/>
          <w:numId w:val="2"/>
        </w:numPr>
        <w:spacing w:before="220"/>
        <w:rPr>
          <w:rFonts w:cs="Arial"/>
        </w:rPr>
      </w:pPr>
      <w:r w:rsidRPr="004F5DA3">
        <w:rPr>
          <w:rFonts w:cs="Arial"/>
        </w:rPr>
        <w:t xml:space="preserve">Routines generated by VA FileMan or Kernel and other compiled routines used in exporting a package, need not comply with this standard (i.e., 2.2.1). </w:t>
      </w:r>
    </w:p>
    <w:p w14:paraId="2C31E2D5" w14:textId="15182DAB" w:rsidR="002F16B7" w:rsidRDefault="002F16B7" w:rsidP="001E5092">
      <w:pPr>
        <w:numPr>
          <w:ilvl w:val="3"/>
          <w:numId w:val="2"/>
        </w:numPr>
        <w:spacing w:before="220"/>
        <w:rPr>
          <w:rFonts w:cs="Arial"/>
        </w:rPr>
      </w:pPr>
      <w:r>
        <w:rPr>
          <w:rFonts w:cs="Arial"/>
        </w:rPr>
        <w:t>Site and Programmer must be in upper case</w:t>
      </w:r>
    </w:p>
    <w:p w14:paraId="10D7DE3F" w14:textId="77777777" w:rsidR="00961DE9" w:rsidRDefault="007F27E1" w:rsidP="001E5092">
      <w:pPr>
        <w:numPr>
          <w:ilvl w:val="2"/>
          <w:numId w:val="2"/>
        </w:numPr>
        <w:spacing w:before="220"/>
        <w:rPr>
          <w:rFonts w:cs="Arial"/>
        </w:rPr>
      </w:pPr>
      <w:bookmarkStart w:id="8" w:name="_Hlk68699687"/>
      <w:r w:rsidRPr="004F5DA3">
        <w:rPr>
          <w:rFonts w:cs="Arial"/>
        </w:rPr>
        <w:t>The second line of a routine must be in the following format: [LABEL-</w:t>
      </w:r>
      <w:proofErr w:type="gramStart"/>
      <w:r w:rsidRPr="004F5DA3">
        <w:rPr>
          <w:rFonts w:cs="Arial"/>
        </w:rPr>
        <w:t>optional]&lt;</w:t>
      </w:r>
      <w:proofErr w:type="gramEnd"/>
      <w:r w:rsidRPr="004F5DA3">
        <w:rPr>
          <w:rFonts w:cs="Arial"/>
        </w:rPr>
        <w:t>ls</w:t>
      </w:r>
      <w:proofErr w:type="gramStart"/>
      <w:r w:rsidRPr="004F5DA3">
        <w:rPr>
          <w:rFonts w:cs="Arial"/>
        </w:rPr>
        <w:t>&gt;;;</w:t>
      </w:r>
      <w:proofErr w:type="gramEnd"/>
      <w:r w:rsidRPr="004F5DA3">
        <w:rPr>
          <w:rFonts w:cs="Arial"/>
        </w:rPr>
        <w:t xml:space="preserve">version </w:t>
      </w:r>
      <w:proofErr w:type="spellStart"/>
      <w:proofErr w:type="gramStart"/>
      <w:r w:rsidRPr="004F5DA3">
        <w:rPr>
          <w:rFonts w:cs="Arial"/>
        </w:rPr>
        <w:t>number;package</w:t>
      </w:r>
      <w:proofErr w:type="spellEnd"/>
      <w:proofErr w:type="gramEnd"/>
      <w:r w:rsidRPr="004F5DA3">
        <w:rPr>
          <w:rFonts w:cs="Arial"/>
        </w:rPr>
        <w:t xml:space="preserve"> </w:t>
      </w:r>
      <w:proofErr w:type="gramStart"/>
      <w:r w:rsidRPr="004F5DA3">
        <w:rPr>
          <w:rFonts w:cs="Arial"/>
        </w:rPr>
        <w:t>name;*</w:t>
      </w:r>
      <w:proofErr w:type="gramEnd"/>
      <w:r w:rsidRPr="004F5DA3">
        <w:rPr>
          <w:rFonts w:cs="Arial"/>
        </w:rPr>
        <w:t>*</w:t>
      </w:r>
      <w:proofErr w:type="gramStart"/>
      <w:r w:rsidRPr="004F5DA3">
        <w:rPr>
          <w:rFonts w:cs="Arial"/>
        </w:rPr>
        <w:t>p</w:t>
      </w:r>
      <w:r w:rsidRPr="004F5DA3">
        <w:rPr>
          <w:rFonts w:cs="Arial"/>
          <w:vertAlign w:val="subscript"/>
        </w:rPr>
        <w:t>m</w:t>
      </w:r>
      <w:r w:rsidRPr="004F5DA3">
        <w:rPr>
          <w:rFonts w:cs="Arial"/>
        </w:rPr>
        <w:t>,...</w:t>
      </w:r>
      <w:proofErr w:type="spellStart"/>
      <w:proofErr w:type="gramEnd"/>
      <w:r w:rsidRPr="004F5DA3">
        <w:rPr>
          <w:rFonts w:cs="Arial"/>
        </w:rPr>
        <w:t>p</w:t>
      </w:r>
      <w:r w:rsidRPr="004F5DA3">
        <w:rPr>
          <w:rFonts w:cs="Arial"/>
          <w:vertAlign w:val="subscript"/>
        </w:rPr>
        <w:t>n</w:t>
      </w:r>
      <w:proofErr w:type="spellEnd"/>
      <w:r w:rsidRPr="004F5DA3">
        <w:rPr>
          <w:rFonts w:cs="Arial"/>
        </w:rPr>
        <w:t>*</w:t>
      </w:r>
      <w:proofErr w:type="gramStart"/>
      <w:r w:rsidRPr="004F5DA3">
        <w:rPr>
          <w:rFonts w:cs="Arial"/>
        </w:rPr>
        <w:t>*;version</w:t>
      </w:r>
      <w:proofErr w:type="gramEnd"/>
      <w:r w:rsidRPr="004F5DA3">
        <w:rPr>
          <w:rFonts w:cs="Arial"/>
        </w:rPr>
        <w:t xml:space="preserve"> </w:t>
      </w:r>
      <w:proofErr w:type="spellStart"/>
      <w:proofErr w:type="gramStart"/>
      <w:r w:rsidRPr="004F5DA3">
        <w:rPr>
          <w:rFonts w:cs="Arial"/>
        </w:rPr>
        <w:t>date;Build</w:t>
      </w:r>
      <w:proofErr w:type="spellEnd"/>
      <w:proofErr w:type="gramEnd"/>
      <w:r w:rsidRPr="004F5DA3">
        <w:rPr>
          <w:rFonts w:cs="Arial"/>
        </w:rPr>
        <w:t xml:space="preserve"> n where:</w:t>
      </w:r>
    </w:p>
    <w:p w14:paraId="4475DAB2" w14:textId="77777777" w:rsidR="004F5DA3" w:rsidRDefault="007F27E1" w:rsidP="00C669E9">
      <w:pPr>
        <w:spacing w:before="220"/>
        <w:ind w:left="1224"/>
        <w:rPr>
          <w:rFonts w:cs="Arial"/>
        </w:rPr>
      </w:pPr>
      <w:proofErr w:type="gramStart"/>
      <w:r w:rsidRPr="004F5DA3">
        <w:rPr>
          <w:rFonts w:cs="Arial"/>
        </w:rPr>
        <w:t>;;</w:t>
      </w:r>
      <w:proofErr w:type="gramEnd"/>
      <w:r w:rsidRPr="004F5DA3">
        <w:rPr>
          <w:rFonts w:cs="Arial"/>
        </w:rPr>
        <w:t>1.</w:t>
      </w:r>
      <w:proofErr w:type="gramStart"/>
      <w:r w:rsidRPr="004F5DA3">
        <w:rPr>
          <w:rFonts w:cs="Arial"/>
        </w:rPr>
        <w:t>0;PACKAGE</w:t>
      </w:r>
      <w:proofErr w:type="gramEnd"/>
      <w:r w:rsidRPr="004F5DA3">
        <w:rPr>
          <w:rFonts w:cs="Arial"/>
        </w:rPr>
        <w:t>;**</w:t>
      </w:r>
      <w:proofErr w:type="gramStart"/>
      <w:r w:rsidRPr="004F5DA3">
        <w:rPr>
          <w:rFonts w:cs="Arial"/>
        </w:rPr>
        <w:t>p</w:t>
      </w:r>
      <w:r w:rsidRPr="004F5DA3">
        <w:rPr>
          <w:rFonts w:cs="Arial"/>
          <w:vertAlign w:val="subscript"/>
        </w:rPr>
        <w:t>m</w:t>
      </w:r>
      <w:r w:rsidRPr="004F5DA3">
        <w:rPr>
          <w:rFonts w:cs="Arial"/>
        </w:rPr>
        <w:t>,…</w:t>
      </w:r>
      <w:proofErr w:type="spellStart"/>
      <w:proofErr w:type="gramEnd"/>
      <w:r w:rsidRPr="004F5DA3">
        <w:rPr>
          <w:rFonts w:cs="Arial"/>
        </w:rPr>
        <w:t>p</w:t>
      </w:r>
      <w:r w:rsidRPr="004F5DA3">
        <w:rPr>
          <w:rFonts w:cs="Arial"/>
          <w:vertAlign w:val="subscript"/>
        </w:rPr>
        <w:t>n</w:t>
      </w:r>
      <w:proofErr w:type="spellEnd"/>
      <w:r w:rsidRPr="004F5DA3">
        <w:rPr>
          <w:rFonts w:cs="Arial"/>
        </w:rPr>
        <w:t>*</w:t>
      </w:r>
      <w:proofErr w:type="gramStart"/>
      <w:r w:rsidRPr="004F5DA3">
        <w:rPr>
          <w:rFonts w:cs="Arial"/>
        </w:rPr>
        <w:t>*;Feb</w:t>
      </w:r>
      <w:proofErr w:type="gramEnd"/>
      <w:r w:rsidRPr="004F5DA3">
        <w:rPr>
          <w:rFonts w:cs="Arial"/>
        </w:rPr>
        <w:t xml:space="preserve"> 1, </w:t>
      </w:r>
      <w:proofErr w:type="gramStart"/>
      <w:r w:rsidRPr="004F5DA3">
        <w:rPr>
          <w:rFonts w:cs="Arial"/>
        </w:rPr>
        <w:t>2007;Build</w:t>
      </w:r>
      <w:proofErr w:type="gramEnd"/>
      <w:r w:rsidRPr="004F5DA3">
        <w:rPr>
          <w:rFonts w:cs="Arial"/>
        </w:rPr>
        <w:t xml:space="preserve"> 1</w:t>
      </w:r>
    </w:p>
    <w:p w14:paraId="7853C743" w14:textId="77777777" w:rsidR="004F5DA3" w:rsidRDefault="007F27E1" w:rsidP="001E5092">
      <w:pPr>
        <w:numPr>
          <w:ilvl w:val="3"/>
          <w:numId w:val="2"/>
        </w:numPr>
        <w:spacing w:before="220"/>
        <w:rPr>
          <w:rFonts w:cs="Arial"/>
        </w:rPr>
      </w:pPr>
      <w:r w:rsidRPr="004F5DA3">
        <w:rPr>
          <w:rFonts w:cs="Arial"/>
        </w:rPr>
        <w:t xml:space="preserve">The version number must be the same on </w:t>
      </w:r>
      <w:proofErr w:type="gramStart"/>
      <w:r w:rsidRPr="004F5DA3">
        <w:rPr>
          <w:rFonts w:cs="Arial"/>
        </w:rPr>
        <w:t>all of</w:t>
      </w:r>
      <w:proofErr w:type="gramEnd"/>
      <w:r w:rsidRPr="004F5DA3">
        <w:rPr>
          <w:rFonts w:cs="Arial"/>
        </w:rPr>
        <w:t xml:space="preserve"> the package-</w:t>
      </w:r>
      <w:proofErr w:type="spellStart"/>
      <w:r w:rsidRPr="004F5DA3">
        <w:rPr>
          <w:rFonts w:cs="Arial"/>
        </w:rPr>
        <w:t>namespaced</w:t>
      </w:r>
      <w:proofErr w:type="spellEnd"/>
      <w:r w:rsidRPr="004F5DA3">
        <w:rPr>
          <w:rFonts w:cs="Arial"/>
        </w:rPr>
        <w:t xml:space="preserve"> routines. </w:t>
      </w:r>
    </w:p>
    <w:p w14:paraId="4110450F" w14:textId="77777777" w:rsidR="004F5DA3" w:rsidRDefault="007F27E1" w:rsidP="001E5092">
      <w:pPr>
        <w:numPr>
          <w:ilvl w:val="3"/>
          <w:numId w:val="2"/>
        </w:numPr>
        <w:spacing w:before="220"/>
        <w:rPr>
          <w:rFonts w:cs="Arial"/>
        </w:rPr>
      </w:pPr>
      <w:proofErr w:type="gramStart"/>
      <w:r w:rsidRPr="004F5DA3">
        <w:rPr>
          <w:rFonts w:cs="Arial"/>
        </w:rPr>
        <w:t>p</w:t>
      </w:r>
      <w:r w:rsidRPr="004F5DA3">
        <w:rPr>
          <w:rFonts w:cs="Arial"/>
          <w:vertAlign w:val="subscript"/>
        </w:rPr>
        <w:t>m</w:t>
      </w:r>
      <w:r w:rsidRPr="004F5DA3">
        <w:rPr>
          <w:rFonts w:cs="Arial"/>
        </w:rPr>
        <w:t>,...</w:t>
      </w:r>
      <w:proofErr w:type="spellStart"/>
      <w:proofErr w:type="gramEnd"/>
      <w:r w:rsidRPr="004F5DA3">
        <w:rPr>
          <w:rFonts w:cs="Arial"/>
        </w:rPr>
        <w:t>p</w:t>
      </w:r>
      <w:r w:rsidRPr="004F5DA3">
        <w:rPr>
          <w:rFonts w:cs="Arial"/>
          <w:vertAlign w:val="subscript"/>
        </w:rPr>
        <w:t>n</w:t>
      </w:r>
      <w:proofErr w:type="spellEnd"/>
      <w:r w:rsidRPr="004F5DA3">
        <w:rPr>
          <w:rFonts w:cs="Arial"/>
        </w:rPr>
        <w:t xml:space="preserve"> are the applied patch numbers, in order of patch release, separated by commas and must be in patch release order. This ";" piece is null if there are no patches. </w:t>
      </w:r>
    </w:p>
    <w:p w14:paraId="283623B2" w14:textId="77777777" w:rsidR="001F3D3A" w:rsidRPr="001F3D3A" w:rsidRDefault="001F3D3A" w:rsidP="001F3D3A">
      <w:pPr>
        <w:pStyle w:val="ListParagraph"/>
        <w:numPr>
          <w:ilvl w:val="0"/>
          <w:numId w:val="14"/>
        </w:numPr>
        <w:rPr>
          <w:rFonts w:cs="Arial"/>
          <w:szCs w:val="22"/>
        </w:rPr>
      </w:pPr>
      <w:r>
        <w:t xml:space="preserve">If the addition of a new patch number forces the line to exceed the number of characters allowed in </w:t>
      </w:r>
      <w:r>
        <w:lastRenderedPageBreak/>
        <w:t xml:space="preserve">paragraph 2.2.5, the oldest patches should be removed to </w:t>
      </w:r>
      <w:r w:rsidRPr="001F3D3A">
        <w:rPr>
          <w:rFonts w:cs="Arial"/>
          <w:szCs w:val="22"/>
        </w:rPr>
        <w:t>make room for the newer patch number and replaced with ellipses (See example). Do not remove more patch numbers than are necessary to adhere to the line length limit. Do not create an additional line to add patch numbers.</w:t>
      </w:r>
    </w:p>
    <w:p w14:paraId="400435F0" w14:textId="77777777" w:rsidR="001F3D3A" w:rsidRPr="001F3D3A" w:rsidRDefault="001F3D3A" w:rsidP="001F3D3A">
      <w:pPr>
        <w:spacing w:before="220"/>
        <w:ind w:left="4320" w:hanging="720"/>
        <w:rPr>
          <w:rFonts w:cs="Arial"/>
          <w:szCs w:val="22"/>
        </w:rPr>
      </w:pPr>
      <w:r w:rsidRPr="001F3D3A">
        <w:rPr>
          <w:rFonts w:cs="Arial"/>
          <w:szCs w:val="22"/>
        </w:rPr>
        <w:t>Example</w:t>
      </w:r>
      <w:r>
        <w:rPr>
          <w:rFonts w:cs="Arial"/>
          <w:szCs w:val="22"/>
        </w:rPr>
        <w:t>:</w:t>
      </w:r>
      <w:r>
        <w:rPr>
          <w:rFonts w:cs="Arial"/>
          <w:szCs w:val="22"/>
        </w:rPr>
        <w:br/>
      </w:r>
      <w:r w:rsidRPr="001F3D3A">
        <w:rPr>
          <w:rFonts w:cs="Arial"/>
          <w:szCs w:val="22"/>
        </w:rPr>
        <w:t>;;1.</w:t>
      </w:r>
      <w:proofErr w:type="gramStart"/>
      <w:r w:rsidRPr="001F3D3A">
        <w:rPr>
          <w:rFonts w:cs="Arial"/>
          <w:szCs w:val="22"/>
        </w:rPr>
        <w:t>0;Package</w:t>
      </w:r>
      <w:proofErr w:type="gramEnd"/>
      <w:r w:rsidRPr="001F3D3A">
        <w:rPr>
          <w:rFonts w:cs="Arial"/>
          <w:szCs w:val="22"/>
        </w:rPr>
        <w:t>;**…139,149,182,326,513,425,574,642,658,773,864,921,993,1001*</w:t>
      </w:r>
      <w:proofErr w:type="gramStart"/>
      <w:r w:rsidRPr="001F3D3A">
        <w:rPr>
          <w:rFonts w:cs="Arial"/>
          <w:szCs w:val="22"/>
        </w:rPr>
        <w:t>*;Aug</w:t>
      </w:r>
      <w:proofErr w:type="gramEnd"/>
      <w:r w:rsidRPr="001F3D3A">
        <w:rPr>
          <w:rFonts w:cs="Arial"/>
          <w:szCs w:val="22"/>
        </w:rPr>
        <w:t xml:space="preserve"> 13, </w:t>
      </w:r>
      <w:proofErr w:type="gramStart"/>
      <w:r w:rsidR="005E3829">
        <w:rPr>
          <w:rFonts w:cs="Arial"/>
          <w:szCs w:val="22"/>
        </w:rPr>
        <w:t>2020</w:t>
      </w:r>
      <w:r w:rsidRPr="001F3D3A">
        <w:rPr>
          <w:rFonts w:cs="Arial"/>
          <w:szCs w:val="22"/>
        </w:rPr>
        <w:t>;Build</w:t>
      </w:r>
      <w:proofErr w:type="gramEnd"/>
      <w:r w:rsidRPr="001F3D3A">
        <w:rPr>
          <w:rFonts w:cs="Arial"/>
          <w:szCs w:val="22"/>
        </w:rPr>
        <w:t xml:space="preserve"> 92</w:t>
      </w:r>
    </w:p>
    <w:p w14:paraId="7C95FC98" w14:textId="77777777" w:rsidR="004F5DA3" w:rsidRDefault="007F27E1" w:rsidP="001E5092">
      <w:pPr>
        <w:numPr>
          <w:ilvl w:val="3"/>
          <w:numId w:val="2"/>
        </w:numPr>
        <w:spacing w:before="220"/>
        <w:rPr>
          <w:rFonts w:cs="Arial"/>
        </w:rPr>
      </w:pPr>
      <w:proofErr w:type="gramStart"/>
      <w:r w:rsidRPr="004F5DA3">
        <w:rPr>
          <w:rFonts w:cs="Arial"/>
        </w:rPr>
        <w:t>The version</w:t>
      </w:r>
      <w:proofErr w:type="gramEnd"/>
      <w:r w:rsidRPr="004F5DA3">
        <w:rPr>
          <w:rFonts w:cs="Arial"/>
        </w:rPr>
        <w:t xml:space="preserve"> date must be the same on </w:t>
      </w:r>
      <w:proofErr w:type="gramStart"/>
      <w:r w:rsidRPr="004F5DA3">
        <w:rPr>
          <w:rFonts w:cs="Arial"/>
        </w:rPr>
        <w:t>all of</w:t>
      </w:r>
      <w:proofErr w:type="gramEnd"/>
      <w:r w:rsidRPr="004F5DA3">
        <w:rPr>
          <w:rFonts w:cs="Arial"/>
        </w:rPr>
        <w:t xml:space="preserve"> the package </w:t>
      </w:r>
      <w:proofErr w:type="spellStart"/>
      <w:r w:rsidRPr="004F5DA3">
        <w:rPr>
          <w:rFonts w:cs="Arial"/>
        </w:rPr>
        <w:t>namespaced</w:t>
      </w:r>
      <w:proofErr w:type="spellEnd"/>
      <w:r w:rsidRPr="004F5DA3">
        <w:rPr>
          <w:rFonts w:cs="Arial"/>
        </w:rPr>
        <w:t xml:space="preserve"> routines.</w:t>
      </w:r>
    </w:p>
    <w:p w14:paraId="21084D34" w14:textId="77777777" w:rsidR="004F5DA3" w:rsidRDefault="007F27E1" w:rsidP="001E5092">
      <w:pPr>
        <w:numPr>
          <w:ilvl w:val="4"/>
          <w:numId w:val="2"/>
        </w:numPr>
        <w:spacing w:before="220"/>
        <w:rPr>
          <w:rFonts w:cs="Arial"/>
        </w:rPr>
      </w:pPr>
      <w:r w:rsidRPr="004F5DA3">
        <w:rPr>
          <w:rFonts w:cs="Arial"/>
        </w:rPr>
        <w:t>Kernel utilities should be used to update the version date.</w:t>
      </w:r>
    </w:p>
    <w:p w14:paraId="568692A4" w14:textId="77777777" w:rsidR="004F5DA3" w:rsidRDefault="007F27E1" w:rsidP="001E5092">
      <w:pPr>
        <w:numPr>
          <w:ilvl w:val="3"/>
          <w:numId w:val="2"/>
        </w:numPr>
        <w:spacing w:before="220"/>
        <w:rPr>
          <w:rFonts w:cs="Arial"/>
        </w:rPr>
      </w:pPr>
      <w:r w:rsidRPr="004F5DA3">
        <w:rPr>
          <w:rFonts w:cs="Arial"/>
        </w:rPr>
        <w:t xml:space="preserve">Build n [optional] will be automatically added to the routines by KIDS transport.  The </w:t>
      </w:r>
      <w:proofErr w:type="gramStart"/>
      <w:r w:rsidRPr="004F5DA3">
        <w:rPr>
          <w:rFonts w:cs="Arial"/>
        </w:rPr>
        <w:t>build</w:t>
      </w:r>
      <w:proofErr w:type="gramEnd"/>
      <w:r w:rsidRPr="004F5DA3">
        <w:rPr>
          <w:rFonts w:cs="Arial"/>
        </w:rPr>
        <w:t xml:space="preserve"> number may not be manually edited.</w:t>
      </w:r>
    </w:p>
    <w:p w14:paraId="03B473C0" w14:textId="77777777" w:rsidR="004F5DA3" w:rsidRDefault="007F27E1" w:rsidP="001E5092">
      <w:pPr>
        <w:numPr>
          <w:ilvl w:val="3"/>
          <w:numId w:val="2"/>
        </w:numPr>
        <w:spacing w:before="220"/>
        <w:rPr>
          <w:rFonts w:cs="Arial"/>
        </w:rPr>
      </w:pPr>
      <w:r w:rsidRPr="004F5DA3">
        <w:rPr>
          <w:rFonts w:cs="Arial"/>
        </w:rPr>
        <w:t xml:space="preserve">Routines compiled </w:t>
      </w:r>
      <w:r w:rsidRPr="004F5DA3">
        <w:rPr>
          <w:rFonts w:cs="Arial"/>
          <w:szCs w:val="22"/>
        </w:rPr>
        <w:t xml:space="preserve">from templates, cross-references, etc., by VA FileMan during or after package installation are exempt from the second line requirement. </w:t>
      </w:r>
    </w:p>
    <w:bookmarkEnd w:id="8"/>
    <w:p w14:paraId="6029BC19" w14:textId="64F943B9" w:rsidR="0037425D" w:rsidRPr="002E1D07" w:rsidRDefault="007F27E1" w:rsidP="002E1D07">
      <w:pPr>
        <w:numPr>
          <w:ilvl w:val="2"/>
          <w:numId w:val="2"/>
        </w:numPr>
        <w:rPr>
          <w:rFonts w:cs="Arial"/>
        </w:rPr>
      </w:pPr>
      <w:r w:rsidRPr="004F5DA3">
        <w:rPr>
          <w:rFonts w:cs="Arial"/>
          <w:color w:val="000000"/>
          <w:szCs w:val="22"/>
        </w:rPr>
        <w:t xml:space="preserve">If local modifications to a routine are restricted or prohibited by policy or directive, the third line should contain an appropriate notice. (e.g., "Per VA Directive </w:t>
      </w:r>
      <w:r w:rsidR="0037425D">
        <w:rPr>
          <w:rFonts w:cs="Arial"/>
          <w:color w:val="000000"/>
          <w:szCs w:val="22"/>
        </w:rPr>
        <w:t>6402</w:t>
      </w:r>
      <w:r w:rsidRPr="004F5DA3">
        <w:rPr>
          <w:rFonts w:cs="Arial"/>
          <w:color w:val="000000"/>
          <w:szCs w:val="22"/>
        </w:rPr>
        <w:t xml:space="preserve">, this routine should not be modified".)  </w:t>
      </w:r>
      <w:r w:rsidR="00DF516A">
        <w:rPr>
          <w:rFonts w:cs="Arial"/>
          <w:color w:val="000000"/>
          <w:szCs w:val="22"/>
        </w:rPr>
        <w:t>VA Directives can be found at:</w:t>
      </w:r>
    </w:p>
    <w:p w14:paraId="0F428F8C" w14:textId="4151AF1F" w:rsidR="00DF516A" w:rsidRPr="002E1D07" w:rsidRDefault="00DF516A" w:rsidP="002E1D07">
      <w:pPr>
        <w:ind w:left="1224"/>
        <w:rPr>
          <w:rFonts w:cs="Arial"/>
        </w:rPr>
      </w:pPr>
      <w:hyperlink r:id="rId14" w:history="1">
        <w:r w:rsidRPr="00DF516A">
          <w:rPr>
            <w:rStyle w:val="Hyperlink"/>
            <w:szCs w:val="22"/>
          </w:rPr>
          <w:t>https://www.va.gov/vapubs/Search_action.cfm?formno=&amp;tkey=&amp;dType=1&amp;SortBy=pub_num&amp;sort=asc&amp;oid=0</w:t>
        </w:r>
      </w:hyperlink>
    </w:p>
    <w:p w14:paraId="3CC93BE1" w14:textId="1D6520FB" w:rsidR="004F5DA3" w:rsidRPr="004F5DA3" w:rsidRDefault="007F27E1" w:rsidP="002E1D07">
      <w:pPr>
        <w:spacing w:before="220"/>
        <w:ind w:left="1224"/>
        <w:rPr>
          <w:rFonts w:cs="Arial"/>
        </w:rPr>
      </w:pPr>
      <w:r w:rsidRPr="004F5DA3">
        <w:rPr>
          <w:rFonts w:cs="Arial"/>
          <w:color w:val="000000"/>
          <w:szCs w:val="22"/>
        </w:rPr>
        <w:t xml:space="preserve">VHA Directives can be found at </w:t>
      </w:r>
      <w:r w:rsidRPr="00C14D62">
        <w:rPr>
          <w:rFonts w:cs="Arial"/>
          <w:szCs w:val="22"/>
        </w:rPr>
        <w:t>http://</w:t>
      </w:r>
      <w:r w:rsidR="00C14D62" w:rsidRPr="00C14D62">
        <w:rPr>
          <w:rFonts w:cs="Arial"/>
          <w:szCs w:val="22"/>
        </w:rPr>
        <w:t>REDA</w:t>
      </w:r>
      <w:r w:rsidR="00C14D62">
        <w:rPr>
          <w:rFonts w:cs="Arial"/>
          <w:szCs w:val="22"/>
        </w:rPr>
        <w:t>CTED</w:t>
      </w:r>
    </w:p>
    <w:p w14:paraId="0F0B0A3F" w14:textId="77777777" w:rsidR="004F5DA3" w:rsidRDefault="007F27E1" w:rsidP="001E5092">
      <w:pPr>
        <w:numPr>
          <w:ilvl w:val="2"/>
          <w:numId w:val="2"/>
        </w:numPr>
        <w:spacing w:before="220"/>
        <w:rPr>
          <w:rFonts w:cs="Arial"/>
        </w:rPr>
      </w:pPr>
      <w:r w:rsidRPr="004F5DA3">
        <w:rPr>
          <w:rFonts w:cs="Arial"/>
          <w:szCs w:val="22"/>
        </w:rPr>
        <w:t>Routine names and Labels are limited to sixteen (16) characters (not including the formal list for parameter passing) and may not contain lower case characters.</w:t>
      </w:r>
    </w:p>
    <w:p w14:paraId="3594CEC1" w14:textId="77777777" w:rsidR="004F5DA3" w:rsidRDefault="007F27E1" w:rsidP="001E5092">
      <w:pPr>
        <w:numPr>
          <w:ilvl w:val="3"/>
          <w:numId w:val="2"/>
        </w:numPr>
        <w:spacing w:before="220"/>
        <w:rPr>
          <w:rFonts w:cs="Arial"/>
        </w:rPr>
      </w:pPr>
      <w:r w:rsidRPr="004F5DA3">
        <w:rPr>
          <w:rFonts w:cs="Arial"/>
        </w:rPr>
        <w:t xml:space="preserve">LABEL+OFFSET references will not be used except for $TEXT references. </w:t>
      </w:r>
    </w:p>
    <w:p w14:paraId="28CCA0F9" w14:textId="77777777" w:rsidR="004F5DA3" w:rsidRPr="004F5DA3" w:rsidRDefault="007F27E1" w:rsidP="001E5092">
      <w:pPr>
        <w:numPr>
          <w:ilvl w:val="3"/>
          <w:numId w:val="2"/>
        </w:numPr>
        <w:spacing w:before="220"/>
        <w:rPr>
          <w:rFonts w:cs="Arial"/>
        </w:rPr>
      </w:pPr>
      <w:r w:rsidRPr="004F5DA3">
        <w:rPr>
          <w:rFonts w:cs="Arial"/>
        </w:rPr>
        <w:t xml:space="preserve">Lines referenced by $TEXT for use other than to check for the existence of a routine or a </w:t>
      </w:r>
      <w:r w:rsidRPr="004F5DA3">
        <w:rPr>
          <w:rFonts w:cs="Arial"/>
          <w:szCs w:val="22"/>
        </w:rPr>
        <w:t>line label in that routine must be in the following format: [LABEL-</w:t>
      </w:r>
      <w:proofErr w:type="gramStart"/>
      <w:r w:rsidRPr="004F5DA3">
        <w:rPr>
          <w:rFonts w:cs="Arial"/>
          <w:szCs w:val="22"/>
        </w:rPr>
        <w:t>optional]&lt;</w:t>
      </w:r>
      <w:proofErr w:type="gramEnd"/>
      <w:r w:rsidRPr="004F5DA3">
        <w:rPr>
          <w:rFonts w:cs="Arial"/>
          <w:szCs w:val="22"/>
        </w:rPr>
        <w:t>ls</w:t>
      </w:r>
      <w:proofErr w:type="gramStart"/>
      <w:r w:rsidRPr="004F5DA3">
        <w:rPr>
          <w:rFonts w:cs="Arial"/>
          <w:szCs w:val="22"/>
        </w:rPr>
        <w:t>&gt;;;</w:t>
      </w:r>
      <w:proofErr w:type="gramEnd"/>
      <w:r w:rsidRPr="004F5DA3">
        <w:rPr>
          <w:rFonts w:cs="Arial"/>
          <w:szCs w:val="22"/>
        </w:rPr>
        <w:t xml:space="preserve">text or M code. </w:t>
      </w:r>
    </w:p>
    <w:p w14:paraId="4D4848A6" w14:textId="77777777" w:rsidR="004F5DA3" w:rsidRPr="004F5DA3" w:rsidRDefault="007F27E1" w:rsidP="001E5092">
      <w:pPr>
        <w:numPr>
          <w:ilvl w:val="2"/>
          <w:numId w:val="2"/>
        </w:numPr>
        <w:spacing w:before="220"/>
        <w:rPr>
          <w:rFonts w:cs="Arial"/>
        </w:rPr>
      </w:pPr>
      <w:r w:rsidRPr="004F5DA3">
        <w:rPr>
          <w:rFonts w:cs="Arial"/>
          <w:color w:val="000000"/>
          <w:szCs w:val="22"/>
        </w:rPr>
        <w:t>The line body must contain at least 1 printable character, must not exceed 245 characters in length, and must contain only the ASCII characters values 32-126.  Line labels, global variable names, system variables, SSVNs, etc. must be uppercase.</w:t>
      </w:r>
    </w:p>
    <w:p w14:paraId="6917DA20" w14:textId="77777777" w:rsidR="004F5DA3" w:rsidRDefault="007F27E1" w:rsidP="001E5092">
      <w:pPr>
        <w:numPr>
          <w:ilvl w:val="2"/>
          <w:numId w:val="2"/>
        </w:numPr>
        <w:spacing w:before="220"/>
        <w:rPr>
          <w:rFonts w:cs="Arial"/>
        </w:rPr>
      </w:pPr>
      <w:r w:rsidRPr="004F5DA3">
        <w:rPr>
          <w:rFonts w:cs="Arial"/>
          <w:szCs w:val="22"/>
        </w:rPr>
        <w:t>Package routine names</w:t>
      </w:r>
      <w:r w:rsidRPr="004F5DA3">
        <w:rPr>
          <w:rFonts w:cs="Arial"/>
        </w:rPr>
        <w:t xml:space="preserve"> of the following forms will not be used:</w:t>
      </w:r>
    </w:p>
    <w:p w14:paraId="5317E4F3" w14:textId="77777777" w:rsidR="004F5DA3" w:rsidRDefault="007F27E1" w:rsidP="001E5092">
      <w:pPr>
        <w:numPr>
          <w:ilvl w:val="3"/>
          <w:numId w:val="2"/>
        </w:numPr>
        <w:spacing w:before="220"/>
        <w:rPr>
          <w:rFonts w:cs="Arial"/>
        </w:rPr>
      </w:pPr>
      <w:r w:rsidRPr="004F5DA3">
        <w:rPr>
          <w:rFonts w:cs="Arial"/>
        </w:rPr>
        <w:lastRenderedPageBreak/>
        <w:t xml:space="preserve">NAMESPACE_I* (with the exceptions of Kernel, VA FileMan, and routines created to support the INIT process). </w:t>
      </w:r>
    </w:p>
    <w:p w14:paraId="56B72A9F" w14:textId="77777777" w:rsidR="004F5DA3" w:rsidRDefault="007F27E1" w:rsidP="001E5092">
      <w:pPr>
        <w:numPr>
          <w:ilvl w:val="3"/>
          <w:numId w:val="2"/>
        </w:numPr>
        <w:spacing w:before="220"/>
        <w:rPr>
          <w:rFonts w:cs="Arial"/>
        </w:rPr>
      </w:pPr>
      <w:r w:rsidRPr="004F5DA3">
        <w:rPr>
          <w:rFonts w:cs="Arial"/>
        </w:rPr>
        <w:t>NAMESPACE_NTE* (</w:t>
      </w:r>
      <w:proofErr w:type="gramStart"/>
      <w:r w:rsidRPr="004F5DA3">
        <w:rPr>
          <w:rFonts w:cs="Arial"/>
        </w:rPr>
        <w:t>with the exception of</w:t>
      </w:r>
      <w:proofErr w:type="gramEnd"/>
      <w:r w:rsidRPr="004F5DA3">
        <w:rPr>
          <w:rFonts w:cs="Arial"/>
        </w:rPr>
        <w:t xml:space="preserve"> the package integrity routines). </w:t>
      </w:r>
    </w:p>
    <w:p w14:paraId="4BEB08A0" w14:textId="77777777" w:rsidR="004F5DA3" w:rsidRDefault="007F27E1" w:rsidP="001E5092">
      <w:pPr>
        <w:numPr>
          <w:ilvl w:val="3"/>
          <w:numId w:val="2"/>
        </w:numPr>
        <w:spacing w:before="220"/>
        <w:rPr>
          <w:rFonts w:cs="Arial"/>
        </w:rPr>
      </w:pPr>
      <w:r w:rsidRPr="004F5DA3">
        <w:rPr>
          <w:rFonts w:cs="Arial"/>
        </w:rPr>
        <w:t>NAMESPACE_Z*</w:t>
      </w:r>
    </w:p>
    <w:p w14:paraId="12B6CD6D" w14:textId="77777777" w:rsidR="004F5DA3" w:rsidRDefault="007F27E1" w:rsidP="001E5092">
      <w:pPr>
        <w:numPr>
          <w:ilvl w:val="2"/>
          <w:numId w:val="2"/>
        </w:numPr>
        <w:spacing w:before="220"/>
        <w:rPr>
          <w:rFonts w:cs="Arial"/>
        </w:rPr>
      </w:pPr>
      <w:r w:rsidRPr="004F5DA3">
        <w:rPr>
          <w:rFonts w:cs="Arial"/>
        </w:rPr>
        <w:t xml:space="preserve">The maximum routine size, as determined by executing ^%ZOSF("SIZE"), is 20,000 characters. 15,000 of the allowed 20,000 characters may be non-comment source lines (including </w:t>
      </w:r>
      <w:proofErr w:type="gramStart"/>
      <w:r w:rsidRPr="004F5DA3">
        <w:rPr>
          <w:rFonts w:cs="Arial"/>
        </w:rPr>
        <w:t>“;;</w:t>
      </w:r>
      <w:proofErr w:type="gramEnd"/>
      <w:r w:rsidRPr="004F5DA3">
        <w:rPr>
          <w:rFonts w:cs="Arial"/>
        </w:rPr>
        <w:t>” comment lines).  5,000 characters are reserved for non-</w:t>
      </w:r>
      <w:proofErr w:type="gramStart"/>
      <w:r w:rsidRPr="004F5DA3">
        <w:rPr>
          <w:rFonts w:cs="Arial"/>
        </w:rPr>
        <w:t>“;;</w:t>
      </w:r>
      <w:proofErr w:type="gramEnd"/>
      <w:r w:rsidRPr="004F5DA3">
        <w:rPr>
          <w:rFonts w:cs="Arial"/>
        </w:rPr>
        <w:t>” comments.</w:t>
      </w:r>
    </w:p>
    <w:p w14:paraId="09F38646" w14:textId="77777777" w:rsidR="004F5DA3" w:rsidRDefault="007F27E1" w:rsidP="001E5092">
      <w:pPr>
        <w:numPr>
          <w:ilvl w:val="2"/>
          <w:numId w:val="2"/>
        </w:numPr>
        <w:spacing w:before="220"/>
        <w:rPr>
          <w:rFonts w:cs="Arial"/>
        </w:rPr>
      </w:pPr>
      <w:r w:rsidRPr="004F5DA3">
        <w:rPr>
          <w:rFonts w:cs="Arial"/>
        </w:rPr>
        <w:t xml:space="preserve">Vendor specific subroutines may not be called directly except by Kernel, Mailman, and VA FileMan. </w:t>
      </w:r>
    </w:p>
    <w:p w14:paraId="5E72DD55" w14:textId="77777777" w:rsidR="004F5DA3" w:rsidRDefault="007F27E1" w:rsidP="001E5092">
      <w:pPr>
        <w:numPr>
          <w:ilvl w:val="2"/>
          <w:numId w:val="2"/>
        </w:numPr>
        <w:spacing w:before="220"/>
        <w:rPr>
          <w:rFonts w:cs="Arial"/>
        </w:rPr>
      </w:pPr>
      <w:r w:rsidRPr="004F5DA3">
        <w:rPr>
          <w:rFonts w:cs="Arial"/>
        </w:rPr>
        <w:t xml:space="preserve">All applications will use documented </w:t>
      </w:r>
      <w:proofErr w:type="spellStart"/>
      <w:r w:rsidRPr="004F5DA3">
        <w:rPr>
          <w:rFonts w:cs="Arial"/>
        </w:rPr>
        <w:t>TaskMan</w:t>
      </w:r>
      <w:proofErr w:type="spellEnd"/>
      <w:r w:rsidRPr="004F5DA3">
        <w:rPr>
          <w:rFonts w:cs="Arial"/>
        </w:rPr>
        <w:t xml:space="preserve"> utilities to interface with </w:t>
      </w:r>
      <w:proofErr w:type="spellStart"/>
      <w:r w:rsidRPr="004F5DA3">
        <w:rPr>
          <w:rFonts w:cs="Arial"/>
        </w:rPr>
        <w:t>TaskMan</w:t>
      </w:r>
      <w:proofErr w:type="spellEnd"/>
      <w:r w:rsidRPr="004F5DA3">
        <w:rPr>
          <w:rFonts w:cs="Arial"/>
        </w:rPr>
        <w:t>.</w:t>
      </w:r>
    </w:p>
    <w:p w14:paraId="77A1DEAA" w14:textId="77777777" w:rsidR="004F5DA3" w:rsidRDefault="007F27E1" w:rsidP="001E5092">
      <w:pPr>
        <w:numPr>
          <w:ilvl w:val="2"/>
          <w:numId w:val="2"/>
        </w:numPr>
        <w:spacing w:before="220"/>
        <w:rPr>
          <w:rFonts w:cs="Arial"/>
        </w:rPr>
      </w:pPr>
      <w:r w:rsidRPr="004F5DA3">
        <w:rPr>
          <w:rFonts w:cs="Arial"/>
        </w:rPr>
        <w:t xml:space="preserve">Naked references must either be appropriately preceded by the full reference defining it or be documented. </w:t>
      </w:r>
    </w:p>
    <w:p w14:paraId="17E82954" w14:textId="77777777" w:rsidR="004F5DA3" w:rsidRDefault="007F27E1" w:rsidP="001E5092">
      <w:pPr>
        <w:numPr>
          <w:ilvl w:val="3"/>
          <w:numId w:val="2"/>
        </w:numPr>
        <w:spacing w:before="220"/>
        <w:rPr>
          <w:rFonts w:cs="Arial"/>
        </w:rPr>
      </w:pPr>
      <w:r w:rsidRPr="004F5DA3">
        <w:rPr>
          <w:rFonts w:cs="Arial"/>
        </w:rPr>
        <w:t xml:space="preserve">An appropriate preceding full reference is one that is on the same physical routine line as the naked reference and has no code between it and the naked reference that branches in any manner to other lines of code or executables. </w:t>
      </w:r>
    </w:p>
    <w:p w14:paraId="408641E0" w14:textId="77777777" w:rsidR="004F5DA3" w:rsidRDefault="007F27E1" w:rsidP="001E5092">
      <w:pPr>
        <w:numPr>
          <w:ilvl w:val="3"/>
          <w:numId w:val="2"/>
        </w:numPr>
        <w:spacing w:before="220"/>
        <w:rPr>
          <w:rFonts w:cs="Arial"/>
        </w:rPr>
      </w:pPr>
      <w:r w:rsidRPr="004F5DA3">
        <w:rPr>
          <w:rFonts w:cs="Arial"/>
        </w:rPr>
        <w:t xml:space="preserve">Naked references </w:t>
      </w:r>
      <w:proofErr w:type="gramStart"/>
      <w:r w:rsidRPr="004F5DA3">
        <w:rPr>
          <w:rFonts w:cs="Arial"/>
        </w:rPr>
        <w:t>requiring</w:t>
      </w:r>
      <w:proofErr w:type="gramEnd"/>
      <w:r w:rsidRPr="004F5DA3">
        <w:rPr>
          <w:rFonts w:cs="Arial"/>
        </w:rPr>
        <w:t xml:space="preserve"> documentation must be documented within the routine in the immediate vicinity of the naked reference.  Naked references that are preceded by a full reference which is outside of the routine where the naked reference is used must have documentation in both the routine containing the full reference and the routine containing the naked reference.  This documentation must be in the immediate vicinity of the appropriate reference. </w:t>
      </w:r>
    </w:p>
    <w:p w14:paraId="7999F75A" w14:textId="77777777" w:rsidR="004F5DA3" w:rsidRDefault="007F27E1" w:rsidP="001E5092">
      <w:pPr>
        <w:numPr>
          <w:ilvl w:val="3"/>
          <w:numId w:val="2"/>
        </w:numPr>
        <w:spacing w:before="220"/>
        <w:rPr>
          <w:rFonts w:cs="Arial"/>
        </w:rPr>
      </w:pPr>
      <w:r w:rsidRPr="004F5DA3">
        <w:rPr>
          <w:rFonts w:cs="Arial"/>
        </w:rPr>
        <w:t>Uses of naked references in called utilities are exempt, e.g., S DIC=</w:t>
      </w:r>
      <w:proofErr w:type="gramStart"/>
      <w:r w:rsidRPr="004F5DA3">
        <w:rPr>
          <w:rFonts w:cs="Arial"/>
        </w:rPr>
        <w:t>200,DIC</w:t>
      </w:r>
      <w:proofErr w:type="gramEnd"/>
      <w:r w:rsidRPr="004F5DA3">
        <w:rPr>
          <w:rFonts w:cs="Arial"/>
        </w:rPr>
        <w:t>(</w:t>
      </w:r>
      <w:proofErr w:type="gramStart"/>
      <w:r w:rsidRPr="004F5DA3">
        <w:rPr>
          <w:rFonts w:cs="Arial"/>
        </w:rPr>
        <w:t>0)=</w:t>
      </w:r>
      <w:proofErr w:type="gramEnd"/>
      <w:r w:rsidRPr="004F5DA3">
        <w:rPr>
          <w:rFonts w:cs="Arial"/>
        </w:rPr>
        <w:t>"AEQ</w:t>
      </w:r>
      <w:proofErr w:type="gramStart"/>
      <w:r w:rsidRPr="004F5DA3">
        <w:rPr>
          <w:rFonts w:cs="Arial"/>
        </w:rPr>
        <w:t>",DIC</w:t>
      </w:r>
      <w:proofErr w:type="gramEnd"/>
      <w:r w:rsidRPr="004F5DA3">
        <w:rPr>
          <w:rFonts w:cs="Arial"/>
        </w:rPr>
        <w:t>("S</w:t>
      </w:r>
      <w:proofErr w:type="gramStart"/>
      <w:r w:rsidRPr="004F5DA3">
        <w:rPr>
          <w:rFonts w:cs="Arial"/>
        </w:rPr>
        <w:t>")=</w:t>
      </w:r>
      <w:proofErr w:type="gramEnd"/>
      <w:r w:rsidRPr="004F5DA3">
        <w:rPr>
          <w:rFonts w:cs="Arial"/>
        </w:rPr>
        <w:t>"I $L($P($</w:t>
      </w:r>
      <w:proofErr w:type="gramStart"/>
      <w:r w:rsidRPr="004F5DA3">
        <w:rPr>
          <w:rFonts w:cs="Arial"/>
        </w:rPr>
        <w:t>G(^(</w:t>
      </w:r>
      <w:proofErr w:type="gramEnd"/>
      <w:r w:rsidRPr="004F5DA3">
        <w:rPr>
          <w:rFonts w:cs="Arial"/>
        </w:rPr>
        <w:t>1)),"^"</w:t>
      </w:r>
      <w:proofErr w:type="gramStart"/>
      <w:r w:rsidRPr="004F5DA3">
        <w:rPr>
          <w:rFonts w:cs="Arial"/>
        </w:rPr>
        <w:t>,9))</w:t>
      </w:r>
      <w:proofErr w:type="gramEnd"/>
      <w:r w:rsidRPr="004F5DA3">
        <w:rPr>
          <w:rFonts w:cs="Arial"/>
        </w:rPr>
        <w:t xml:space="preserve">" D ^DIC is a legitimate use of the naked reference. </w:t>
      </w:r>
    </w:p>
    <w:p w14:paraId="22B334C1" w14:textId="77777777" w:rsidR="004F5DA3" w:rsidRDefault="007F27E1" w:rsidP="001E5092">
      <w:pPr>
        <w:numPr>
          <w:ilvl w:val="2"/>
          <w:numId w:val="2"/>
        </w:numPr>
        <w:spacing w:before="220"/>
        <w:rPr>
          <w:rFonts w:cs="Arial"/>
        </w:rPr>
      </w:pPr>
      <w:r w:rsidRPr="004F5DA3">
        <w:rPr>
          <w:rFonts w:cs="Arial"/>
        </w:rPr>
        <w:t>% Routines</w:t>
      </w:r>
    </w:p>
    <w:p w14:paraId="4FFB89BC" w14:textId="77777777" w:rsidR="004F5DA3" w:rsidRDefault="007F27E1" w:rsidP="001E5092">
      <w:pPr>
        <w:numPr>
          <w:ilvl w:val="3"/>
          <w:numId w:val="2"/>
        </w:numPr>
        <w:spacing w:before="220"/>
        <w:rPr>
          <w:rFonts w:cs="Arial"/>
        </w:rPr>
      </w:pPr>
      <w:r w:rsidRPr="004F5DA3">
        <w:rPr>
          <w:rFonts w:cs="Arial"/>
        </w:rPr>
        <w:t>No application will distribute % routines. (Exemptions</w:t>
      </w:r>
      <w:proofErr w:type="gramStart"/>
      <w:r w:rsidRPr="004F5DA3">
        <w:rPr>
          <w:rFonts w:cs="Arial"/>
        </w:rPr>
        <w:t>:  Kernel</w:t>
      </w:r>
      <w:proofErr w:type="gramEnd"/>
      <w:r w:rsidRPr="004F5DA3">
        <w:rPr>
          <w:rFonts w:cs="Arial"/>
        </w:rPr>
        <w:t>, and VA FileMan)</w:t>
      </w:r>
    </w:p>
    <w:p w14:paraId="7FDFBEEB" w14:textId="77777777" w:rsidR="004F5DA3" w:rsidRDefault="007F27E1" w:rsidP="001E5092">
      <w:pPr>
        <w:numPr>
          <w:ilvl w:val="3"/>
          <w:numId w:val="2"/>
        </w:numPr>
        <w:spacing w:before="220"/>
        <w:rPr>
          <w:rFonts w:cs="Arial"/>
        </w:rPr>
      </w:pPr>
      <w:r w:rsidRPr="004F5DA3">
        <w:rPr>
          <w:rFonts w:cs="Arial"/>
        </w:rPr>
        <w:t xml:space="preserve">No % routines shall execute variables which could be set by a programmer prior to executing the code. </w:t>
      </w:r>
    </w:p>
    <w:p w14:paraId="45AC4477" w14:textId="77777777" w:rsidR="004F5DA3" w:rsidRDefault="007F27E1" w:rsidP="001E5092">
      <w:pPr>
        <w:numPr>
          <w:ilvl w:val="3"/>
          <w:numId w:val="2"/>
        </w:numPr>
        <w:spacing w:before="220"/>
        <w:rPr>
          <w:rFonts w:cs="Arial"/>
        </w:rPr>
      </w:pPr>
      <w:r w:rsidRPr="004F5DA3">
        <w:rPr>
          <w:rFonts w:cs="Arial"/>
        </w:rPr>
        <w:t>No routine may use VIEW commands using variables as arguments which could be set by a programmer prior to executing the code. (Exemption</w:t>
      </w:r>
      <w:proofErr w:type="gramStart"/>
      <w:r w:rsidRPr="004F5DA3">
        <w:rPr>
          <w:rFonts w:cs="Arial"/>
        </w:rPr>
        <w:t>:  Kernel</w:t>
      </w:r>
      <w:proofErr w:type="gramEnd"/>
      <w:r w:rsidRPr="004F5DA3">
        <w:rPr>
          <w:rFonts w:cs="Arial"/>
        </w:rPr>
        <w:t>)</w:t>
      </w:r>
    </w:p>
    <w:p w14:paraId="7CCB763F" w14:textId="77777777" w:rsidR="004F5DA3" w:rsidRDefault="007F27E1" w:rsidP="001E5092">
      <w:pPr>
        <w:numPr>
          <w:ilvl w:val="2"/>
          <w:numId w:val="2"/>
        </w:numPr>
        <w:spacing w:before="220"/>
        <w:rPr>
          <w:rFonts w:cs="Arial"/>
        </w:rPr>
      </w:pPr>
      <w:r w:rsidRPr="004F5DA3">
        <w:rPr>
          <w:rFonts w:cs="Arial"/>
        </w:rPr>
        <w:lastRenderedPageBreak/>
        <w:t>Z Routines</w:t>
      </w:r>
    </w:p>
    <w:p w14:paraId="24845A1B" w14:textId="77777777" w:rsidR="004F5DA3" w:rsidRDefault="007F27E1" w:rsidP="001E5092">
      <w:pPr>
        <w:numPr>
          <w:ilvl w:val="3"/>
          <w:numId w:val="2"/>
        </w:numPr>
        <w:spacing w:before="220"/>
        <w:rPr>
          <w:rFonts w:cs="Arial"/>
        </w:rPr>
      </w:pPr>
      <w:r w:rsidRPr="004F5DA3">
        <w:rPr>
          <w:rFonts w:cs="Arial"/>
        </w:rPr>
        <w:t>No application will export routines whose names start with the letter "Z".  (Exemption: Kernel)</w:t>
      </w:r>
    </w:p>
    <w:p w14:paraId="0481842C" w14:textId="77777777" w:rsidR="0036180B" w:rsidRDefault="007F27E1" w:rsidP="001E5092">
      <w:pPr>
        <w:numPr>
          <w:ilvl w:val="2"/>
          <w:numId w:val="2"/>
        </w:numPr>
        <w:spacing w:before="220"/>
        <w:rPr>
          <w:rFonts w:cs="Arial"/>
        </w:rPr>
      </w:pPr>
      <w:r w:rsidRPr="004F5DA3">
        <w:rPr>
          <w:rFonts w:cs="Arial"/>
        </w:rPr>
        <w:t xml:space="preserve">Routines may not be invoked using the extended reference syntax, i.e., D ^|VAH|TAG^ROUTINE is illegal. </w:t>
      </w:r>
    </w:p>
    <w:p w14:paraId="77B82E99" w14:textId="3BDBCA9A" w:rsidR="00961DE9" w:rsidRPr="002E1D07" w:rsidRDefault="00D40789" w:rsidP="001E5092">
      <w:pPr>
        <w:numPr>
          <w:ilvl w:val="2"/>
          <w:numId w:val="2"/>
        </w:numPr>
        <w:spacing w:before="220"/>
        <w:rPr>
          <w:color w:val="000000"/>
        </w:rPr>
      </w:pPr>
      <w:bookmarkStart w:id="9" w:name="_Hlk30660516"/>
      <w:r>
        <w:rPr>
          <w:color w:val="000000"/>
        </w:rPr>
        <w:t xml:space="preserve">References to components (routines, files, etc.) in another application’s namespace must be approved and documented in the Integration Control Registration listing of Forum. Integration Control Registration entries used by the routine must be documented after the 2nd line, and any other mandated entries. Each Integration Control Registration is defined as Private, Controlled Subscription, or Supported. Documentation of references that are defined as “Supported” is optional. </w:t>
      </w:r>
    </w:p>
    <w:p w14:paraId="59FA5BB7" w14:textId="102A7A87" w:rsidR="00DF516A" w:rsidRDefault="00DF516A" w:rsidP="00DF516A">
      <w:pPr>
        <w:ind w:left="1224"/>
        <w:rPr>
          <w:color w:val="000000"/>
        </w:rPr>
      </w:pPr>
      <w:r w:rsidRPr="00E1216A">
        <w:rPr>
          <w:color w:val="000000"/>
        </w:rPr>
        <w:t>The documentation line must contain one of the following abbreviations: ICR, DBIA, or IA.  The Integration agreement abbreviation must be followed by the integration agreement number.  For routine entry points and Application Program Interface (API), the entry point name and routine name must be included in the documentation line.  For file integration agreement, the Global Location and/or file name and/or file number, Sub-file and/or field number must be included with integration agreement abbreviation and number.</w:t>
      </w:r>
    </w:p>
    <w:p w14:paraId="48AB54D3" w14:textId="45549D77" w:rsidR="008D1F85" w:rsidRDefault="008D1F85" w:rsidP="00DF516A">
      <w:pPr>
        <w:ind w:left="1224"/>
        <w:rPr>
          <w:color w:val="000000"/>
        </w:rPr>
      </w:pPr>
    </w:p>
    <w:p w14:paraId="398D9DFE" w14:textId="77777777" w:rsidR="008D1F85" w:rsidRPr="00E1216A" w:rsidRDefault="008D1F85" w:rsidP="002E1D07">
      <w:pPr>
        <w:autoSpaceDE w:val="0"/>
        <w:autoSpaceDN w:val="0"/>
        <w:ind w:left="1224"/>
        <w:rPr>
          <w:color w:val="000000"/>
        </w:rPr>
      </w:pPr>
      <w:r w:rsidRPr="00E1216A">
        <w:rPr>
          <w:color w:val="000000"/>
        </w:rPr>
        <w:t>Note: When entering new documentation comments for ICRs, use the newer abbreviation ICR (as opposed to DBIA or IA). Existing comments that use the older terminology (IA or DBIA) are still acceptable.</w:t>
      </w:r>
    </w:p>
    <w:p w14:paraId="5A29A689" w14:textId="77777777" w:rsidR="008D1F85" w:rsidRDefault="008D1F85" w:rsidP="00DF516A">
      <w:pPr>
        <w:ind w:left="1224"/>
        <w:rPr>
          <w:color w:val="000000"/>
        </w:rPr>
      </w:pPr>
    </w:p>
    <w:p w14:paraId="5AC710B2" w14:textId="18C3562F" w:rsidR="00DF516A" w:rsidRDefault="00DF516A" w:rsidP="00DF516A">
      <w:pPr>
        <w:ind w:left="1224"/>
        <w:rPr>
          <w:color w:val="000000"/>
        </w:rPr>
      </w:pPr>
    </w:p>
    <w:p w14:paraId="75DB5F0E" w14:textId="77777777" w:rsidR="00A014BA" w:rsidRPr="002E1D07" w:rsidRDefault="00A014BA" w:rsidP="007F4CDD">
      <w:pPr>
        <w:pStyle w:val="NoSpacing"/>
        <w:ind w:left="504" w:firstLine="720"/>
        <w:rPr>
          <w:rFonts w:ascii="Arial" w:eastAsia="Times New Roman" w:hAnsi="Arial" w:cs="Times New Roman"/>
          <w:color w:val="000000"/>
          <w:szCs w:val="24"/>
        </w:rPr>
      </w:pPr>
      <w:r w:rsidRPr="002E1D07">
        <w:rPr>
          <w:rFonts w:ascii="Arial" w:eastAsia="Times New Roman" w:hAnsi="Arial" w:cs="Times New Roman"/>
          <w:color w:val="000000"/>
          <w:szCs w:val="24"/>
        </w:rPr>
        <w:t>These are some examples of acceptable formats:</w:t>
      </w:r>
    </w:p>
    <w:p w14:paraId="02242A94" w14:textId="2306795A" w:rsidR="00DF516A" w:rsidRDefault="00DF516A" w:rsidP="00DF516A">
      <w:pPr>
        <w:ind w:left="1224"/>
        <w:rPr>
          <w:color w:val="000000"/>
        </w:rPr>
      </w:pPr>
    </w:p>
    <w:p w14:paraId="4C2B5592" w14:textId="77777777" w:rsidR="00DF516A" w:rsidRPr="00E1216A" w:rsidRDefault="00DF516A" w:rsidP="002E1D07">
      <w:pPr>
        <w:autoSpaceDE w:val="0"/>
        <w:autoSpaceDN w:val="0"/>
        <w:ind w:left="1224"/>
        <w:rPr>
          <w:color w:val="000000"/>
        </w:rPr>
      </w:pPr>
      <w:r w:rsidRPr="00E1216A">
        <w:rPr>
          <w:color w:val="000000"/>
        </w:rPr>
        <w:t xml:space="preserve">; </w:t>
      </w:r>
      <w:bookmarkStart w:id="10" w:name="_Hlk108015984"/>
      <w:r w:rsidRPr="00E1216A">
        <w:rPr>
          <w:color w:val="000000"/>
        </w:rPr>
        <w:t>Reference to ^DPT( in ICR #187 (Field: #2.04,.01)</w:t>
      </w:r>
      <w:r w:rsidRPr="00E1216A">
        <w:rPr>
          <w:color w:val="000000"/>
        </w:rPr>
        <w:br/>
      </w:r>
      <w:bookmarkStart w:id="11" w:name="_Hlk108015825"/>
      <w:bookmarkEnd w:id="10"/>
      <w:r w:rsidRPr="00E1216A">
        <w:rPr>
          <w:color w:val="000000"/>
        </w:rPr>
        <w:t>;Reference to DEM^VADPT in ICR #10061</w:t>
      </w:r>
      <w:r w:rsidRPr="00E1216A">
        <w:rPr>
          <w:color w:val="000000"/>
        </w:rPr>
        <w:br/>
        <w:t>;IA# 2701  [Supported] call to GETICN^MPIF001 - get ICN</w:t>
      </w:r>
      <w:r w:rsidRPr="00E1216A">
        <w:rPr>
          <w:color w:val="000000"/>
        </w:rPr>
        <w:br/>
        <w:t>; DBIA 2161   INIT^HLFNC2</w:t>
      </w:r>
      <w:r w:rsidRPr="00E1216A">
        <w:rPr>
          <w:color w:val="000000"/>
        </w:rPr>
        <w:br/>
        <w:t>; Reference to LINE1^ROU,LINE2^ROU in ICR #99999</w:t>
      </w:r>
      <w:bookmarkEnd w:id="11"/>
      <w:r w:rsidRPr="00E1216A">
        <w:rPr>
          <w:color w:val="000000"/>
        </w:rPr>
        <w:br/>
      </w:r>
      <w:r w:rsidRPr="00E1216A">
        <w:rPr>
          <w:color w:val="000000"/>
        </w:rPr>
        <w:br/>
      </w:r>
      <w:bookmarkStart w:id="12" w:name="_Hlk108022118"/>
      <w:r w:rsidRPr="00E1216A">
        <w:rPr>
          <w:color w:val="000000"/>
        </w:rPr>
        <w:t>; utility                   category                  ICR number  reference type</w:t>
      </w:r>
      <w:r w:rsidRPr="00E1216A">
        <w:rPr>
          <w:color w:val="000000"/>
        </w:rPr>
        <w:br/>
        <w:t>; -------                    -----------                   --------------    -----------------</w:t>
      </w:r>
      <w:r w:rsidRPr="00E1216A">
        <w:rPr>
          <w:color w:val="000000"/>
        </w:rPr>
        <w:br/>
        <w:t>; WRAP^ORUTL     CPRS UTILITIES        6263       supported</w:t>
      </w:r>
    </w:p>
    <w:p w14:paraId="357E8F4B" w14:textId="77777777" w:rsidR="00DF516A" w:rsidRPr="00E1216A" w:rsidRDefault="00DF516A" w:rsidP="002E1D07">
      <w:pPr>
        <w:autoSpaceDE w:val="0"/>
        <w:autoSpaceDN w:val="0"/>
        <w:ind w:left="1224"/>
        <w:rPr>
          <w:color w:val="000000"/>
        </w:rPr>
      </w:pPr>
    </w:p>
    <w:p w14:paraId="534BEE23" w14:textId="77777777" w:rsidR="00DF516A" w:rsidRPr="00E1216A" w:rsidRDefault="00DF516A" w:rsidP="002E1D07">
      <w:pPr>
        <w:autoSpaceDE w:val="0"/>
        <w:autoSpaceDN w:val="0"/>
        <w:ind w:left="1224"/>
        <w:rPr>
          <w:color w:val="000000"/>
        </w:rPr>
      </w:pPr>
      <w:proofErr w:type="gramStart"/>
      <w:r w:rsidRPr="00E1216A">
        <w:rPr>
          <w:color w:val="000000"/>
        </w:rPr>
        <w:t>;Reference</w:t>
      </w:r>
      <w:proofErr w:type="gramEnd"/>
      <w:r w:rsidRPr="00E1216A">
        <w:rPr>
          <w:color w:val="000000"/>
        </w:rPr>
        <w:t xml:space="preserve">                       ICR#</w:t>
      </w:r>
    </w:p>
    <w:p w14:paraId="22FB8FE8" w14:textId="77777777" w:rsidR="00DF516A" w:rsidRPr="00E1216A" w:rsidRDefault="00DF516A" w:rsidP="002E1D07">
      <w:pPr>
        <w:autoSpaceDE w:val="0"/>
        <w:autoSpaceDN w:val="0"/>
        <w:adjustRightInd w:val="0"/>
        <w:ind w:left="1224"/>
        <w:rPr>
          <w:color w:val="000000"/>
        </w:rPr>
      </w:pPr>
      <w:proofErr w:type="gramStart"/>
      <w:r w:rsidRPr="00E1216A">
        <w:rPr>
          <w:color w:val="000000"/>
        </w:rPr>
        <w:t>;PATICR</w:t>
      </w:r>
      <w:proofErr w:type="gramEnd"/>
      <w:r w:rsidRPr="00E1216A">
        <w:rPr>
          <w:color w:val="000000"/>
        </w:rPr>
        <w:t>^PXAPIIM           6387</w:t>
      </w:r>
    </w:p>
    <w:p w14:paraId="27CC6CEF" w14:textId="77777777" w:rsidR="00DF516A" w:rsidRPr="00E1216A" w:rsidRDefault="00DF516A" w:rsidP="002E1D07">
      <w:pPr>
        <w:autoSpaceDE w:val="0"/>
        <w:autoSpaceDN w:val="0"/>
        <w:adjustRightInd w:val="0"/>
        <w:ind w:left="1224"/>
        <w:rPr>
          <w:color w:val="000000"/>
        </w:rPr>
      </w:pPr>
      <w:proofErr w:type="gramStart"/>
      <w:r w:rsidRPr="00E1216A">
        <w:rPr>
          <w:color w:val="000000"/>
        </w:rPr>
        <w:t>;^</w:t>
      </w:r>
      <w:proofErr w:type="gramEnd"/>
      <w:r w:rsidRPr="00E1216A">
        <w:rPr>
          <w:color w:val="000000"/>
        </w:rPr>
        <w:t>AUPNVSIT                     2028</w:t>
      </w:r>
    </w:p>
    <w:bookmarkEnd w:id="12"/>
    <w:p w14:paraId="4A6A4923" w14:textId="50B2156C" w:rsidR="00DF516A" w:rsidRDefault="00DF516A">
      <w:pPr>
        <w:ind w:left="1224"/>
        <w:rPr>
          <w:color w:val="000000"/>
        </w:rPr>
      </w:pPr>
    </w:p>
    <w:p w14:paraId="2824CBFE" w14:textId="77777777" w:rsidR="00A014BA" w:rsidRPr="002E1D07" w:rsidRDefault="00A014BA" w:rsidP="002E1D07">
      <w:pPr>
        <w:pStyle w:val="NoSpacing"/>
        <w:ind w:left="1224"/>
        <w:rPr>
          <w:rFonts w:ascii="Arial" w:eastAsia="Times New Roman" w:hAnsi="Arial" w:cs="Times New Roman"/>
          <w:color w:val="000000"/>
          <w:szCs w:val="24"/>
        </w:rPr>
      </w:pPr>
      <w:r w:rsidRPr="002E1D07">
        <w:rPr>
          <w:rFonts w:ascii="Arial" w:eastAsia="Times New Roman" w:hAnsi="Arial" w:cs="Times New Roman"/>
          <w:color w:val="000000"/>
          <w:szCs w:val="24"/>
        </w:rPr>
        <w:t>There are no specific required formats, but the ICR documentation in the routine must make clear what the reference is and which ICR allows it.</w:t>
      </w:r>
    </w:p>
    <w:p w14:paraId="5AECADE5" w14:textId="77777777" w:rsidR="00A014BA" w:rsidRPr="00E1216A" w:rsidRDefault="00A014BA" w:rsidP="002E1D07">
      <w:pPr>
        <w:ind w:left="1224"/>
        <w:rPr>
          <w:color w:val="000000"/>
        </w:rPr>
      </w:pPr>
    </w:p>
    <w:p w14:paraId="199B68B2" w14:textId="749D6C3F" w:rsidR="00DF516A" w:rsidRDefault="00DF516A" w:rsidP="002E1D07">
      <w:pPr>
        <w:spacing w:before="220"/>
        <w:rPr>
          <w:color w:val="000000"/>
        </w:rPr>
      </w:pPr>
    </w:p>
    <w:p w14:paraId="53F497C5" w14:textId="462A2666" w:rsidR="00D40789" w:rsidRDefault="00D40789" w:rsidP="008D1F85">
      <w:pPr>
        <w:spacing w:before="220"/>
        <w:ind w:left="1224"/>
        <w:rPr>
          <w:rFonts w:cs="Arial"/>
        </w:rPr>
      </w:pPr>
    </w:p>
    <w:p w14:paraId="696F4964" w14:textId="77777777" w:rsidR="000C1D25" w:rsidRPr="000C1D25" w:rsidRDefault="000C1D25" w:rsidP="006F19F1">
      <w:pPr>
        <w:spacing w:before="220"/>
        <w:ind w:left="1224"/>
        <w:rPr>
          <w:rFonts w:cs="Arial"/>
        </w:rPr>
      </w:pPr>
    </w:p>
    <w:bookmarkEnd w:id="9"/>
    <w:p w14:paraId="6D5F5F96" w14:textId="77777777" w:rsidR="00961DE9" w:rsidRDefault="00B17516" w:rsidP="001E5092">
      <w:pPr>
        <w:numPr>
          <w:ilvl w:val="2"/>
          <w:numId w:val="2"/>
        </w:numPr>
        <w:spacing w:before="220"/>
        <w:rPr>
          <w:color w:val="000000"/>
        </w:rPr>
      </w:pPr>
      <w:r>
        <w:rPr>
          <w:color w:val="000000"/>
        </w:rPr>
        <w:t>Exemptions to the SAC used by the routine must be documented after the 2nd line, and any other mandated entries. The format for these entries is:</w:t>
      </w:r>
    </w:p>
    <w:p w14:paraId="7EE2EAA9" w14:textId="77777777" w:rsidR="00961DE9" w:rsidRDefault="00B17516" w:rsidP="006F19F1">
      <w:pPr>
        <w:spacing w:before="220"/>
        <w:ind w:left="1224"/>
        <w:rPr>
          <w:color w:val="000000"/>
        </w:rPr>
      </w:pPr>
      <w:r>
        <w:rPr>
          <w:color w:val="000000"/>
        </w:rPr>
        <w:t>&lt;ls</w:t>
      </w:r>
      <w:proofErr w:type="gramStart"/>
      <w:r>
        <w:rPr>
          <w:color w:val="000000"/>
        </w:rPr>
        <w:t>&gt;;SAC</w:t>
      </w:r>
      <w:proofErr w:type="gramEnd"/>
      <w:r>
        <w:rPr>
          <w:color w:val="000000"/>
        </w:rPr>
        <w:t xml:space="preserve"> EXEMPTION [ID from Exemption </w:t>
      </w:r>
      <w:proofErr w:type="gramStart"/>
      <w:r>
        <w:rPr>
          <w:color w:val="000000"/>
        </w:rPr>
        <w:t>Spreadsheet]&lt;</w:t>
      </w:r>
      <w:proofErr w:type="gramEnd"/>
      <w:r>
        <w:rPr>
          <w:color w:val="000000"/>
        </w:rPr>
        <w:t>space&gt;:&lt;space</w:t>
      </w:r>
      <w:proofErr w:type="gramStart"/>
      <w:r>
        <w:rPr>
          <w:color w:val="000000"/>
        </w:rPr>
        <w:t>&gt;[</w:t>
      </w:r>
      <w:proofErr w:type="gramEnd"/>
      <w:r>
        <w:rPr>
          <w:color w:val="000000"/>
        </w:rPr>
        <w:t>short description of exemption]</w:t>
      </w:r>
    </w:p>
    <w:p w14:paraId="62514842" w14:textId="77777777" w:rsidR="006C3FFA" w:rsidRDefault="00B17516" w:rsidP="006F19F1">
      <w:pPr>
        <w:spacing w:before="220"/>
        <w:ind w:left="1224"/>
        <w:rPr>
          <w:color w:val="000000"/>
        </w:rPr>
      </w:pPr>
      <w:r>
        <w:rPr>
          <w:color w:val="000000"/>
        </w:rPr>
        <w:t>example</w:t>
      </w:r>
      <w:proofErr w:type="gramStart"/>
      <w:r>
        <w:rPr>
          <w:color w:val="000000"/>
        </w:rPr>
        <w:t>: ;</w:t>
      </w:r>
      <w:proofErr w:type="gramEnd"/>
      <w:r>
        <w:rPr>
          <w:color w:val="000000"/>
        </w:rPr>
        <w:t xml:space="preserve"> SAC EXEMPTION 19901031-</w:t>
      </w:r>
      <w:proofErr w:type="gramStart"/>
      <w:r>
        <w:rPr>
          <w:color w:val="000000"/>
        </w:rPr>
        <w:t>01 :</w:t>
      </w:r>
      <w:proofErr w:type="gramEnd"/>
      <w:r>
        <w:rPr>
          <w:color w:val="000000"/>
        </w:rPr>
        <w:t xml:space="preserve"> Package-wide variable use</w:t>
      </w:r>
    </w:p>
    <w:p w14:paraId="634DF759" w14:textId="77777777" w:rsidR="00314879" w:rsidRDefault="00B25175" w:rsidP="00314879">
      <w:pPr>
        <w:numPr>
          <w:ilvl w:val="2"/>
          <w:numId w:val="2"/>
        </w:numPr>
        <w:spacing w:before="220"/>
        <w:rPr>
          <w:rFonts w:cs="Arial"/>
        </w:rPr>
      </w:pPr>
      <w:bookmarkStart w:id="13" w:name="_Hlk55397981"/>
      <w:r>
        <w:t xml:space="preserve">The inclusion of an IP address in a routine is prohibited. The use of IP addresses is discouraged in favor of the Fully Qualified Domain Name. In the event an IP Address must be used, an entry in the Parameters </w:t>
      </w:r>
      <w:proofErr w:type="gramStart"/>
      <w:r>
        <w:t>file (#</w:t>
      </w:r>
      <w:proofErr w:type="gramEnd"/>
      <w:r>
        <w:t>8989.5), or an entry in a file in the custodial package namespace, must be used to hold a numeric IP address.</w:t>
      </w:r>
    </w:p>
    <w:bookmarkEnd w:id="13"/>
    <w:p w14:paraId="4116F656" w14:textId="77777777" w:rsidR="00314879" w:rsidRDefault="00314879" w:rsidP="00314879">
      <w:pPr>
        <w:spacing w:before="220"/>
        <w:rPr>
          <w:rFonts w:cs="Arial"/>
        </w:rPr>
      </w:pPr>
    </w:p>
    <w:p w14:paraId="28F51563" w14:textId="77777777" w:rsidR="0036180B" w:rsidRDefault="007F27E1" w:rsidP="001E5092">
      <w:pPr>
        <w:numPr>
          <w:ilvl w:val="1"/>
          <w:numId w:val="2"/>
        </w:numPr>
        <w:spacing w:before="220"/>
        <w:rPr>
          <w:rFonts w:cs="Arial"/>
        </w:rPr>
      </w:pPr>
      <w:r w:rsidRPr="0036180B">
        <w:rPr>
          <w:rFonts w:cs="Arial"/>
          <w:b/>
        </w:rPr>
        <w:t>Variables</w:t>
      </w:r>
      <w:r w:rsidRPr="0036180B">
        <w:rPr>
          <w:rFonts w:cs="Arial"/>
          <w:b/>
        </w:rPr>
        <w:fldChar w:fldCharType="begin"/>
      </w:r>
      <w:r>
        <w:instrText xml:space="preserve"> TC "</w:instrText>
      </w:r>
      <w:bookmarkStart w:id="14" w:name="_Toc131599681"/>
      <w:r w:rsidRPr="0036180B">
        <w:rPr>
          <w:rFonts w:cs="Arial"/>
          <w:b/>
        </w:rPr>
        <w:instrText>Variables</w:instrText>
      </w:r>
      <w:bookmarkEnd w:id="14"/>
      <w:r>
        <w:instrText xml:space="preserve">" \f C \l "2" </w:instrText>
      </w:r>
      <w:r w:rsidRPr="0036180B">
        <w:rPr>
          <w:rFonts w:cs="Arial"/>
          <w:b/>
        </w:rPr>
        <w:fldChar w:fldCharType="end"/>
      </w:r>
    </w:p>
    <w:p w14:paraId="5D425021" w14:textId="77777777" w:rsidR="0036180B" w:rsidRDefault="007F27E1" w:rsidP="001E5092">
      <w:pPr>
        <w:numPr>
          <w:ilvl w:val="2"/>
          <w:numId w:val="2"/>
        </w:numPr>
        <w:spacing w:before="220"/>
        <w:rPr>
          <w:rFonts w:cs="Arial"/>
        </w:rPr>
      </w:pPr>
      <w:r w:rsidRPr="0036180B">
        <w:rPr>
          <w:rFonts w:cs="Arial"/>
        </w:rPr>
        <w:t xml:space="preserve">Local </w:t>
      </w:r>
      <w:r w:rsidRPr="0036180B">
        <w:rPr>
          <w:rFonts w:cs="Arial"/>
          <w:szCs w:val="22"/>
        </w:rPr>
        <w:t>Variables</w:t>
      </w:r>
    </w:p>
    <w:p w14:paraId="5408E1AC" w14:textId="77777777" w:rsidR="0036180B" w:rsidRDefault="007F27E1" w:rsidP="001E5092">
      <w:pPr>
        <w:numPr>
          <w:ilvl w:val="3"/>
          <w:numId w:val="2"/>
        </w:numPr>
        <w:spacing w:before="220"/>
        <w:rPr>
          <w:rFonts w:cs="Arial"/>
        </w:rPr>
      </w:pPr>
      <w:r w:rsidRPr="0036180B">
        <w:rPr>
          <w:rFonts w:cs="Arial"/>
          <w:szCs w:val="22"/>
        </w:rPr>
        <w:t xml:space="preserve">Local variable names may not exceed sixteen characters. </w:t>
      </w:r>
      <w:proofErr w:type="spellStart"/>
      <w:r w:rsidRPr="0036180B">
        <w:rPr>
          <w:rFonts w:cs="Arial"/>
          <w:szCs w:val="22"/>
        </w:rPr>
        <w:t>Namespaced</w:t>
      </w:r>
      <w:proofErr w:type="spellEnd"/>
      <w:r w:rsidRPr="0036180B">
        <w:rPr>
          <w:rFonts w:cs="Arial"/>
          <w:szCs w:val="22"/>
        </w:rPr>
        <w:t xml:space="preserve"> variables must be all uppercase characters.  All other local variables can be mixed case.</w:t>
      </w:r>
      <w:r w:rsidRPr="0036180B">
        <w:rPr>
          <w:rFonts w:cs="Arial"/>
          <w:color w:val="000000"/>
          <w:szCs w:val="22"/>
        </w:rPr>
        <w:t xml:space="preserve"> Any variable containing lowercase characters must be </w:t>
      </w:r>
      <w:proofErr w:type="spellStart"/>
      <w:r w:rsidRPr="0036180B">
        <w:rPr>
          <w:rFonts w:cs="Arial"/>
          <w:color w:val="000000"/>
          <w:szCs w:val="22"/>
        </w:rPr>
        <w:t>NEWed</w:t>
      </w:r>
      <w:proofErr w:type="spellEnd"/>
      <w:r w:rsidRPr="0036180B">
        <w:rPr>
          <w:rFonts w:cs="Arial"/>
          <w:color w:val="000000"/>
          <w:szCs w:val="22"/>
        </w:rPr>
        <w:t xml:space="preserve"> at the beginning of the routine, subroutine or </w:t>
      </w:r>
      <w:proofErr w:type="spellStart"/>
      <w:r w:rsidRPr="0036180B">
        <w:rPr>
          <w:rFonts w:cs="Arial"/>
          <w:color w:val="000000"/>
          <w:szCs w:val="22"/>
        </w:rPr>
        <w:t>DoDot</w:t>
      </w:r>
      <w:proofErr w:type="spellEnd"/>
      <w:r w:rsidRPr="0036180B">
        <w:rPr>
          <w:rFonts w:cs="Arial"/>
          <w:color w:val="000000"/>
          <w:szCs w:val="22"/>
        </w:rPr>
        <w:t>.</w:t>
      </w:r>
    </w:p>
    <w:p w14:paraId="73C65B99" w14:textId="77777777" w:rsidR="0036180B" w:rsidRDefault="007F27E1" w:rsidP="001E5092">
      <w:pPr>
        <w:numPr>
          <w:ilvl w:val="3"/>
          <w:numId w:val="2"/>
        </w:numPr>
        <w:spacing w:before="220"/>
        <w:rPr>
          <w:rFonts w:cs="Arial"/>
        </w:rPr>
      </w:pPr>
      <w:r w:rsidRPr="0036180B">
        <w:rPr>
          <w:rFonts w:cs="Arial"/>
          <w:szCs w:val="22"/>
        </w:rPr>
        <w:t>The full evaluated</w:t>
      </w:r>
      <w:r w:rsidRPr="0036180B">
        <w:rPr>
          <w:rFonts w:cs="Arial"/>
        </w:rPr>
        <w:t xml:space="preserve"> length of a local variable name including subscripts must not exceed 200 characters. The evaluated length is calculated as follows. </w:t>
      </w:r>
    </w:p>
    <w:p w14:paraId="1BB4EDCD" w14:textId="77777777" w:rsidR="00961DE9" w:rsidRDefault="007F27E1" w:rsidP="001E5092">
      <w:pPr>
        <w:numPr>
          <w:ilvl w:val="4"/>
          <w:numId w:val="3"/>
        </w:numPr>
        <w:spacing w:before="220"/>
        <w:ind w:left="2592"/>
        <w:rPr>
          <w:rFonts w:cs="Arial"/>
        </w:rPr>
      </w:pPr>
      <w:r w:rsidRPr="0036180B">
        <w:rPr>
          <w:rFonts w:cs="Arial"/>
        </w:rPr>
        <w:t xml:space="preserve">Example subscripted variable:   </w:t>
      </w:r>
      <w:proofErr w:type="gramStart"/>
      <w:r w:rsidRPr="0036180B">
        <w:rPr>
          <w:rFonts w:cs="Arial"/>
        </w:rPr>
        <w:t>NAME(</w:t>
      </w:r>
      <w:proofErr w:type="gramEnd"/>
      <w:r w:rsidRPr="0036180B">
        <w:rPr>
          <w:rFonts w:cs="Arial"/>
        </w:rPr>
        <w:t>sub</w:t>
      </w:r>
      <w:proofErr w:type="gramStart"/>
      <w:r w:rsidRPr="0036180B">
        <w:rPr>
          <w:rFonts w:cs="Arial"/>
        </w:rPr>
        <w:t>1,sub2,...</w:t>
      </w:r>
      <w:proofErr w:type="gramEnd"/>
      <w:r w:rsidRPr="0036180B">
        <w:rPr>
          <w:rFonts w:cs="Arial"/>
        </w:rPr>
        <w:t>,</w:t>
      </w:r>
      <w:proofErr w:type="spellStart"/>
      <w:r w:rsidRPr="0036180B">
        <w:rPr>
          <w:rFonts w:cs="Arial"/>
        </w:rPr>
        <w:t>subn</w:t>
      </w:r>
      <w:proofErr w:type="spellEnd"/>
      <w:r w:rsidRPr="0036180B">
        <w:rPr>
          <w:rFonts w:cs="Arial"/>
        </w:rPr>
        <w:t xml:space="preserve">) </w:t>
      </w:r>
    </w:p>
    <w:p w14:paraId="071396A3" w14:textId="77777777" w:rsidR="00961DE9" w:rsidRDefault="007F27E1" w:rsidP="001E5092">
      <w:pPr>
        <w:numPr>
          <w:ilvl w:val="4"/>
          <w:numId w:val="3"/>
        </w:numPr>
        <w:spacing w:before="220"/>
        <w:ind w:left="2592"/>
        <w:rPr>
          <w:rFonts w:cs="Arial"/>
        </w:rPr>
      </w:pPr>
      <w:r w:rsidRPr="0036180B">
        <w:rPr>
          <w:rFonts w:cs="Arial"/>
        </w:rPr>
        <w:t>(e.g. ($L(NAME)+3) + ($L(sub1) + $L(sub2) + ... +$L(</w:t>
      </w:r>
      <w:proofErr w:type="spellStart"/>
      <w:r w:rsidRPr="0036180B">
        <w:rPr>
          <w:rFonts w:cs="Arial"/>
        </w:rPr>
        <w:t>subn</w:t>
      </w:r>
      <w:proofErr w:type="spellEnd"/>
      <w:proofErr w:type="gramStart"/>
      <w:r w:rsidRPr="0036180B">
        <w:rPr>
          <w:rFonts w:cs="Arial"/>
        </w:rPr>
        <w:t>) )</w:t>
      </w:r>
      <w:proofErr w:type="gramEnd"/>
      <w:r w:rsidRPr="0036180B">
        <w:rPr>
          <w:rFonts w:cs="Arial"/>
        </w:rPr>
        <w:t xml:space="preserve">  + (2 * number of </w:t>
      </w:r>
      <w:proofErr w:type="gramStart"/>
      <w:r w:rsidRPr="0036180B">
        <w:rPr>
          <w:rFonts w:cs="Arial"/>
        </w:rPr>
        <w:t>subscripts)  +</w:t>
      </w:r>
      <w:proofErr w:type="gramEnd"/>
      <w:r w:rsidRPr="0036180B">
        <w:rPr>
          <w:rFonts w:cs="Arial"/>
        </w:rPr>
        <w:t>15)</w:t>
      </w:r>
    </w:p>
    <w:p w14:paraId="1586916E" w14:textId="77777777" w:rsidR="0036180B" w:rsidRDefault="007F27E1" w:rsidP="001E5092">
      <w:pPr>
        <w:numPr>
          <w:ilvl w:val="4"/>
          <w:numId w:val="3"/>
        </w:numPr>
        <w:spacing w:before="220"/>
        <w:ind w:left="2592"/>
        <w:rPr>
          <w:rFonts w:cs="Arial"/>
        </w:rPr>
      </w:pPr>
      <w:r w:rsidRPr="0036180B">
        <w:rPr>
          <w:rFonts w:cs="Arial"/>
        </w:rPr>
        <w:t xml:space="preserve"> VAR("XXX",123,1,2,0) would evaluate to a string length of 42, (6+11+10+</w:t>
      </w:r>
      <w:proofErr w:type="gramStart"/>
      <w:r w:rsidRPr="0036180B">
        <w:rPr>
          <w:rFonts w:cs="Arial"/>
        </w:rPr>
        <w:t>15)=</w:t>
      </w:r>
      <w:proofErr w:type="gramEnd"/>
      <w:r w:rsidRPr="0036180B">
        <w:rPr>
          <w:rFonts w:cs="Arial"/>
        </w:rPr>
        <w:t xml:space="preserve">42. </w:t>
      </w:r>
    </w:p>
    <w:p w14:paraId="6685F4DC" w14:textId="77777777" w:rsidR="0036180B" w:rsidRDefault="007F27E1" w:rsidP="001E5092">
      <w:pPr>
        <w:numPr>
          <w:ilvl w:val="3"/>
          <w:numId w:val="2"/>
        </w:numPr>
        <w:spacing w:before="220"/>
        <w:rPr>
          <w:rFonts w:cs="Arial"/>
        </w:rPr>
      </w:pPr>
      <w:r w:rsidRPr="0036180B">
        <w:rPr>
          <w:rFonts w:cs="Arial"/>
        </w:rPr>
        <w:t>System-Wide Variables</w:t>
      </w:r>
    </w:p>
    <w:p w14:paraId="3C0F9C33" w14:textId="77777777" w:rsidR="0036180B" w:rsidRDefault="007F27E1" w:rsidP="001E5092">
      <w:pPr>
        <w:numPr>
          <w:ilvl w:val="4"/>
          <w:numId w:val="2"/>
        </w:numPr>
        <w:spacing w:before="220"/>
        <w:ind w:left="2592"/>
        <w:rPr>
          <w:rFonts w:cs="Arial"/>
        </w:rPr>
      </w:pPr>
      <w:r w:rsidRPr="0036180B">
        <w:rPr>
          <w:rFonts w:cs="Arial"/>
        </w:rPr>
        <w:t xml:space="preserve">The following are system-wide variables.  Any application setting system wide variables must conform to the following definitions. </w:t>
      </w:r>
    </w:p>
    <w:p w14:paraId="3DE8292B" w14:textId="77777777" w:rsidR="0036180B" w:rsidRDefault="007F27E1" w:rsidP="001E5092">
      <w:pPr>
        <w:numPr>
          <w:ilvl w:val="5"/>
          <w:numId w:val="4"/>
        </w:numPr>
        <w:spacing w:before="220"/>
        <w:ind w:left="3096"/>
        <w:rPr>
          <w:rFonts w:cs="Arial"/>
        </w:rPr>
      </w:pPr>
      <w:r w:rsidRPr="0036180B">
        <w:rPr>
          <w:rFonts w:cs="Arial"/>
        </w:rPr>
        <w:t xml:space="preserve">AGE - Patient age in years from date of birth to DT expressed as an integer, or, if deceased, the date of death. </w:t>
      </w:r>
    </w:p>
    <w:p w14:paraId="0E802BE5" w14:textId="77777777" w:rsidR="0036180B" w:rsidRDefault="007F27E1" w:rsidP="001E5092">
      <w:pPr>
        <w:numPr>
          <w:ilvl w:val="5"/>
          <w:numId w:val="4"/>
        </w:numPr>
        <w:spacing w:before="220"/>
        <w:ind w:left="3096"/>
        <w:rPr>
          <w:rFonts w:cs="Arial"/>
        </w:rPr>
      </w:pPr>
      <w:r w:rsidRPr="0036180B">
        <w:rPr>
          <w:rFonts w:cs="Arial"/>
        </w:rPr>
        <w:lastRenderedPageBreak/>
        <w:t xml:space="preserve">DFN - Internal number of an entry in the PATIENT </w:t>
      </w:r>
      <w:proofErr w:type="gramStart"/>
      <w:r w:rsidRPr="0036180B">
        <w:rPr>
          <w:rFonts w:cs="Arial"/>
        </w:rPr>
        <w:t>File (#</w:t>
      </w:r>
      <w:proofErr w:type="gramEnd"/>
      <w:r w:rsidRPr="0036180B">
        <w:rPr>
          <w:rFonts w:cs="Arial"/>
        </w:rPr>
        <w:t xml:space="preserve">2). </w:t>
      </w:r>
    </w:p>
    <w:p w14:paraId="6620986D" w14:textId="77777777" w:rsidR="0036180B" w:rsidRDefault="007F27E1" w:rsidP="001E5092">
      <w:pPr>
        <w:numPr>
          <w:ilvl w:val="5"/>
          <w:numId w:val="4"/>
        </w:numPr>
        <w:spacing w:before="220"/>
        <w:ind w:left="3096"/>
        <w:rPr>
          <w:rFonts w:cs="Arial"/>
        </w:rPr>
      </w:pPr>
      <w:r w:rsidRPr="0036180B">
        <w:rPr>
          <w:rFonts w:cs="Arial"/>
        </w:rPr>
        <w:t xml:space="preserve">DOB - Patient date of birth expressed in internal VA FileMan format. </w:t>
      </w:r>
    </w:p>
    <w:p w14:paraId="0B847C32" w14:textId="77777777" w:rsidR="0036180B" w:rsidRDefault="007F27E1" w:rsidP="001E5092">
      <w:pPr>
        <w:numPr>
          <w:ilvl w:val="5"/>
          <w:numId w:val="4"/>
        </w:numPr>
        <w:spacing w:before="220"/>
        <w:ind w:left="3096"/>
        <w:rPr>
          <w:rFonts w:cs="Arial"/>
        </w:rPr>
      </w:pPr>
      <w:r w:rsidRPr="0036180B">
        <w:rPr>
          <w:rFonts w:cs="Arial"/>
        </w:rPr>
        <w:t xml:space="preserve">SEX - Patient sex; either "F" or "M". </w:t>
      </w:r>
    </w:p>
    <w:p w14:paraId="749D4188" w14:textId="77777777" w:rsidR="0036180B" w:rsidRDefault="007F27E1" w:rsidP="001E5092">
      <w:pPr>
        <w:numPr>
          <w:ilvl w:val="5"/>
          <w:numId w:val="4"/>
        </w:numPr>
        <w:spacing w:before="220"/>
        <w:ind w:left="3096"/>
        <w:rPr>
          <w:rFonts w:cs="Arial"/>
        </w:rPr>
      </w:pPr>
      <w:r w:rsidRPr="0036180B">
        <w:rPr>
          <w:rFonts w:cs="Arial"/>
        </w:rPr>
        <w:t xml:space="preserve">SSN - Social Security Number with 9 contiguous digits, or 9 digits and a "P". </w:t>
      </w:r>
    </w:p>
    <w:p w14:paraId="4FE80786" w14:textId="77777777" w:rsidR="0036180B" w:rsidRDefault="007F27E1" w:rsidP="001E5092">
      <w:pPr>
        <w:numPr>
          <w:ilvl w:val="5"/>
          <w:numId w:val="4"/>
        </w:numPr>
        <w:spacing w:before="220"/>
        <w:ind w:left="3096"/>
        <w:rPr>
          <w:rFonts w:cs="Arial"/>
        </w:rPr>
      </w:pPr>
      <w:r w:rsidRPr="0036180B">
        <w:rPr>
          <w:rFonts w:cs="Arial"/>
        </w:rPr>
        <w:t xml:space="preserve">VA("BID") - Brief patient identifier up to 7 characters. </w:t>
      </w:r>
    </w:p>
    <w:p w14:paraId="1375891B" w14:textId="77777777" w:rsidR="0036180B" w:rsidRDefault="007F27E1" w:rsidP="001E5092">
      <w:pPr>
        <w:numPr>
          <w:ilvl w:val="5"/>
          <w:numId w:val="4"/>
        </w:numPr>
        <w:spacing w:before="220"/>
        <w:ind w:left="3096"/>
        <w:rPr>
          <w:rFonts w:cs="Arial"/>
        </w:rPr>
      </w:pPr>
      <w:r w:rsidRPr="0036180B">
        <w:rPr>
          <w:rFonts w:cs="Arial"/>
        </w:rPr>
        <w:t xml:space="preserve">VA("PID") - Patient identifier; up to 15 characters. </w:t>
      </w:r>
    </w:p>
    <w:p w14:paraId="1F199A17" w14:textId="77777777" w:rsidR="0036180B" w:rsidRDefault="007F27E1" w:rsidP="001E5092">
      <w:pPr>
        <w:numPr>
          <w:ilvl w:val="4"/>
          <w:numId w:val="2"/>
        </w:numPr>
        <w:spacing w:before="220"/>
        <w:ind w:left="2592"/>
        <w:rPr>
          <w:rFonts w:cs="Arial"/>
        </w:rPr>
      </w:pPr>
      <w:r w:rsidRPr="0036180B">
        <w:rPr>
          <w:rFonts w:cs="Arial"/>
        </w:rPr>
        <w:t xml:space="preserve">The following variables, referenced elsewhere in this document, are set by Kernel during sign-on, or by VA FileMan, and can be assumed to exist by all VistA applications. </w:t>
      </w:r>
    </w:p>
    <w:p w14:paraId="3439308F" w14:textId="77777777" w:rsidR="003C647F" w:rsidRDefault="003C647F" w:rsidP="001E5092">
      <w:pPr>
        <w:numPr>
          <w:ilvl w:val="5"/>
          <w:numId w:val="5"/>
        </w:numPr>
        <w:spacing w:before="220"/>
        <w:ind w:left="3096"/>
        <w:rPr>
          <w:rFonts w:cs="Arial"/>
        </w:rPr>
      </w:pPr>
      <w:r>
        <w:rPr>
          <w:rFonts w:cs="Arial"/>
        </w:rPr>
        <w:t>DILOCKTM – VA FileMan Lock Time-out value.</w:t>
      </w:r>
    </w:p>
    <w:p w14:paraId="1108AD60" w14:textId="77777777" w:rsidR="0036180B" w:rsidRDefault="007F27E1" w:rsidP="001E5092">
      <w:pPr>
        <w:numPr>
          <w:ilvl w:val="5"/>
          <w:numId w:val="5"/>
        </w:numPr>
        <w:spacing w:before="220"/>
        <w:ind w:left="3096"/>
        <w:rPr>
          <w:rFonts w:cs="Arial"/>
        </w:rPr>
      </w:pPr>
      <w:r w:rsidRPr="0036180B">
        <w:rPr>
          <w:rFonts w:cs="Arial"/>
        </w:rPr>
        <w:t>DT - Current date, without time, in internal VA FileMan format.</w:t>
      </w:r>
    </w:p>
    <w:p w14:paraId="14F00409" w14:textId="77777777" w:rsidR="0036180B" w:rsidRDefault="007F27E1" w:rsidP="001E5092">
      <w:pPr>
        <w:numPr>
          <w:ilvl w:val="5"/>
          <w:numId w:val="5"/>
        </w:numPr>
        <w:spacing w:before="220"/>
        <w:ind w:left="3096"/>
        <w:rPr>
          <w:rFonts w:cs="Arial"/>
        </w:rPr>
      </w:pPr>
      <w:r w:rsidRPr="0036180B">
        <w:rPr>
          <w:rFonts w:cs="Arial"/>
        </w:rPr>
        <w:t xml:space="preserve">DTIME - Time-out parameter for a read command in seconds. </w:t>
      </w:r>
    </w:p>
    <w:p w14:paraId="56D77DAC" w14:textId="77777777" w:rsidR="0036180B" w:rsidRDefault="007F27E1" w:rsidP="001E5092">
      <w:pPr>
        <w:numPr>
          <w:ilvl w:val="5"/>
          <w:numId w:val="5"/>
        </w:numPr>
        <w:spacing w:before="220"/>
        <w:ind w:left="3096"/>
        <w:rPr>
          <w:rFonts w:cs="Arial"/>
        </w:rPr>
      </w:pPr>
      <w:r w:rsidRPr="0036180B">
        <w:rPr>
          <w:rFonts w:cs="Arial"/>
        </w:rPr>
        <w:t xml:space="preserve">DUZ array - Contains user-specific information. </w:t>
      </w:r>
    </w:p>
    <w:p w14:paraId="23FD165D" w14:textId="77777777" w:rsidR="0036180B" w:rsidRDefault="007F27E1" w:rsidP="001E5092">
      <w:pPr>
        <w:numPr>
          <w:ilvl w:val="5"/>
          <w:numId w:val="5"/>
        </w:numPr>
        <w:spacing w:before="220"/>
        <w:ind w:left="3096"/>
        <w:rPr>
          <w:rFonts w:cs="Arial"/>
        </w:rPr>
      </w:pPr>
      <w:proofErr w:type="gramStart"/>
      <w:r w:rsidRPr="0036180B">
        <w:rPr>
          <w:rFonts w:cs="Arial"/>
        </w:rPr>
        <w:t>DUZ(</w:t>
      </w:r>
      <w:proofErr w:type="gramEnd"/>
      <w:r w:rsidRPr="0036180B">
        <w:rPr>
          <w:rFonts w:cs="Arial"/>
        </w:rPr>
        <w:t>0) is this</w:t>
      </w:r>
      <w:r w:rsidR="0036180B">
        <w:rPr>
          <w:rFonts w:cs="Arial"/>
        </w:rPr>
        <w:t xml:space="preserve"> user's VA FileMan access code.</w:t>
      </w:r>
    </w:p>
    <w:p w14:paraId="3F4FB052" w14:textId="77777777" w:rsidR="0036180B" w:rsidRDefault="007F27E1" w:rsidP="001E5092">
      <w:pPr>
        <w:numPr>
          <w:ilvl w:val="5"/>
          <w:numId w:val="5"/>
        </w:numPr>
        <w:spacing w:before="220"/>
        <w:ind w:left="3096"/>
        <w:rPr>
          <w:rFonts w:cs="Arial"/>
        </w:rPr>
      </w:pPr>
      <w:proofErr w:type="gramStart"/>
      <w:r w:rsidRPr="0036180B">
        <w:rPr>
          <w:rFonts w:cs="Arial"/>
        </w:rPr>
        <w:t>DUZ(</w:t>
      </w:r>
      <w:proofErr w:type="gramEnd"/>
      <w:r w:rsidRPr="0036180B">
        <w:rPr>
          <w:rFonts w:cs="Arial"/>
        </w:rPr>
        <w:t xml:space="preserve">2) is the internal entry of the institution file. </w:t>
      </w:r>
    </w:p>
    <w:p w14:paraId="6F2C1F04" w14:textId="77777777" w:rsidR="0036180B" w:rsidRDefault="007F27E1" w:rsidP="001E5092">
      <w:pPr>
        <w:numPr>
          <w:ilvl w:val="5"/>
          <w:numId w:val="5"/>
        </w:numPr>
        <w:spacing w:before="220"/>
        <w:ind w:left="3096"/>
        <w:rPr>
          <w:rFonts w:cs="Arial"/>
        </w:rPr>
      </w:pPr>
      <w:r w:rsidRPr="0036180B">
        <w:rPr>
          <w:rFonts w:cs="Arial"/>
        </w:rPr>
        <w:t xml:space="preserve">DUZ("AG") is the agency code (from the Kernel site param file). </w:t>
      </w:r>
    </w:p>
    <w:p w14:paraId="0AAEC582" w14:textId="77777777" w:rsidR="0036180B" w:rsidRPr="0036180B" w:rsidRDefault="007F27E1" w:rsidP="001E5092">
      <w:pPr>
        <w:numPr>
          <w:ilvl w:val="5"/>
          <w:numId w:val="5"/>
        </w:numPr>
        <w:spacing w:before="220"/>
        <w:ind w:left="3096"/>
        <w:rPr>
          <w:rFonts w:cs="Arial"/>
        </w:rPr>
      </w:pPr>
      <w:r w:rsidRPr="0036180B">
        <w:rPr>
          <w:rFonts w:cs="Arial"/>
        </w:rPr>
        <w:t xml:space="preserve">DUZ(“AUTO”) </w:t>
      </w:r>
      <w:r>
        <w:t>is used by Menu Manager to control whether all items on a menu are presented automatically.</w:t>
      </w:r>
    </w:p>
    <w:p w14:paraId="6DDBB2D0" w14:textId="77777777" w:rsidR="0036180B" w:rsidRDefault="007F27E1" w:rsidP="001E5092">
      <w:pPr>
        <w:numPr>
          <w:ilvl w:val="5"/>
          <w:numId w:val="5"/>
        </w:numPr>
        <w:spacing w:before="220"/>
        <w:ind w:left="3096"/>
        <w:rPr>
          <w:rFonts w:cs="Arial"/>
        </w:rPr>
      </w:pPr>
      <w:r w:rsidRPr="0036180B">
        <w:rPr>
          <w:rFonts w:cs="Arial"/>
        </w:rPr>
        <w:t xml:space="preserve">U - Caret (i.e., "^"). </w:t>
      </w:r>
    </w:p>
    <w:p w14:paraId="2067C44F" w14:textId="77777777" w:rsidR="0036180B" w:rsidRDefault="007F27E1" w:rsidP="001E5092">
      <w:pPr>
        <w:numPr>
          <w:ilvl w:val="5"/>
          <w:numId w:val="5"/>
        </w:numPr>
        <w:spacing w:before="220"/>
        <w:ind w:left="3096"/>
        <w:rPr>
          <w:rFonts w:cs="Arial"/>
        </w:rPr>
      </w:pPr>
      <w:r w:rsidRPr="0036180B">
        <w:rPr>
          <w:rFonts w:cs="Arial"/>
        </w:rPr>
        <w:t xml:space="preserve">IO - The hardware name of the last selected in/output device. </w:t>
      </w:r>
    </w:p>
    <w:p w14:paraId="47E2D028" w14:textId="77777777" w:rsidR="0036180B" w:rsidRDefault="007F27E1" w:rsidP="001E5092">
      <w:pPr>
        <w:numPr>
          <w:ilvl w:val="5"/>
          <w:numId w:val="5"/>
        </w:numPr>
        <w:spacing w:before="220"/>
        <w:ind w:left="3096"/>
        <w:rPr>
          <w:rFonts w:cs="Arial"/>
        </w:rPr>
      </w:pPr>
      <w:proofErr w:type="gramStart"/>
      <w:r w:rsidRPr="0036180B">
        <w:rPr>
          <w:rFonts w:cs="Arial"/>
        </w:rPr>
        <w:t>IO(</w:t>
      </w:r>
      <w:proofErr w:type="gramEnd"/>
      <w:r w:rsidRPr="0036180B">
        <w:rPr>
          <w:rFonts w:cs="Arial"/>
        </w:rPr>
        <w:t xml:space="preserve">0) - The assigned principal device (primary device). </w:t>
      </w:r>
    </w:p>
    <w:p w14:paraId="635876FB" w14:textId="77777777" w:rsidR="0036180B" w:rsidRDefault="007F27E1" w:rsidP="001E5092">
      <w:pPr>
        <w:numPr>
          <w:ilvl w:val="5"/>
          <w:numId w:val="5"/>
        </w:numPr>
        <w:spacing w:before="220"/>
        <w:ind w:left="3096"/>
        <w:rPr>
          <w:rFonts w:cs="Arial"/>
        </w:rPr>
      </w:pPr>
      <w:r w:rsidRPr="0036180B">
        <w:rPr>
          <w:rFonts w:cs="Arial"/>
        </w:rPr>
        <w:t xml:space="preserve">ION - The logical name of the IO device. </w:t>
      </w:r>
    </w:p>
    <w:p w14:paraId="53D95CF7" w14:textId="77777777" w:rsidR="0036180B" w:rsidRDefault="007F27E1" w:rsidP="001E5092">
      <w:pPr>
        <w:numPr>
          <w:ilvl w:val="5"/>
          <w:numId w:val="5"/>
        </w:numPr>
        <w:spacing w:before="220"/>
        <w:ind w:left="3096"/>
        <w:rPr>
          <w:rFonts w:cs="Arial"/>
        </w:rPr>
      </w:pPr>
      <w:r w:rsidRPr="0036180B">
        <w:rPr>
          <w:rFonts w:cs="Arial"/>
        </w:rPr>
        <w:lastRenderedPageBreak/>
        <w:t xml:space="preserve">IOST - The last selected input/output device's subtype from the Terminal Type file. </w:t>
      </w:r>
    </w:p>
    <w:p w14:paraId="54D04B24" w14:textId="77777777" w:rsidR="0036180B" w:rsidRDefault="007F27E1" w:rsidP="001E5092">
      <w:pPr>
        <w:numPr>
          <w:ilvl w:val="5"/>
          <w:numId w:val="5"/>
        </w:numPr>
        <w:spacing w:before="220"/>
        <w:ind w:left="3096"/>
        <w:rPr>
          <w:rFonts w:cs="Arial"/>
        </w:rPr>
      </w:pPr>
      <w:proofErr w:type="gramStart"/>
      <w:r w:rsidRPr="0036180B">
        <w:rPr>
          <w:rFonts w:cs="Arial"/>
        </w:rPr>
        <w:t>IOST(</w:t>
      </w:r>
      <w:proofErr w:type="gramEnd"/>
      <w:r w:rsidRPr="0036180B">
        <w:rPr>
          <w:rFonts w:cs="Arial"/>
        </w:rPr>
        <w:t xml:space="preserve">0) - The internal entry number in the Terminal Type file </w:t>
      </w:r>
      <w:proofErr w:type="gramStart"/>
      <w:r w:rsidRPr="0036180B">
        <w:rPr>
          <w:rFonts w:cs="Arial"/>
        </w:rPr>
        <w:t>of  the</w:t>
      </w:r>
      <w:proofErr w:type="gramEnd"/>
      <w:r w:rsidRPr="0036180B">
        <w:rPr>
          <w:rFonts w:cs="Arial"/>
        </w:rPr>
        <w:t xml:space="preserve"> last selected IO device's terminal type. </w:t>
      </w:r>
    </w:p>
    <w:p w14:paraId="55DF94FE" w14:textId="77777777" w:rsidR="0036180B" w:rsidRDefault="007F27E1" w:rsidP="001E5092">
      <w:pPr>
        <w:numPr>
          <w:ilvl w:val="5"/>
          <w:numId w:val="5"/>
        </w:numPr>
        <w:spacing w:before="220"/>
        <w:ind w:left="3096"/>
        <w:rPr>
          <w:rFonts w:cs="Arial"/>
        </w:rPr>
      </w:pPr>
      <w:r w:rsidRPr="0036180B">
        <w:rPr>
          <w:rFonts w:cs="Arial"/>
        </w:rPr>
        <w:t xml:space="preserve">IOM - The width of the IO device. </w:t>
      </w:r>
    </w:p>
    <w:p w14:paraId="7D63CA35" w14:textId="77777777" w:rsidR="0036180B" w:rsidRDefault="007F27E1" w:rsidP="001E5092">
      <w:pPr>
        <w:numPr>
          <w:ilvl w:val="5"/>
          <w:numId w:val="5"/>
        </w:numPr>
        <w:spacing w:before="220"/>
        <w:ind w:left="3096"/>
        <w:rPr>
          <w:rFonts w:cs="Arial"/>
        </w:rPr>
      </w:pPr>
      <w:r w:rsidRPr="0036180B">
        <w:rPr>
          <w:rFonts w:cs="Arial"/>
        </w:rPr>
        <w:t xml:space="preserve">IOSL - The length of the IO device. </w:t>
      </w:r>
    </w:p>
    <w:p w14:paraId="78514FB5" w14:textId="77777777" w:rsidR="0036180B" w:rsidRDefault="007F27E1" w:rsidP="001E5092">
      <w:pPr>
        <w:numPr>
          <w:ilvl w:val="5"/>
          <w:numId w:val="5"/>
        </w:numPr>
        <w:spacing w:before="220"/>
        <w:ind w:left="3096"/>
        <w:rPr>
          <w:rFonts w:cs="Arial"/>
        </w:rPr>
      </w:pPr>
      <w:r w:rsidRPr="0036180B">
        <w:rPr>
          <w:rFonts w:cs="Arial"/>
        </w:rPr>
        <w:t xml:space="preserve">IOF - The code to start output at the top of a page (e.g., </w:t>
      </w:r>
      <w:proofErr w:type="gramStart"/>
      <w:r w:rsidRPr="0036180B">
        <w:rPr>
          <w:rFonts w:cs="Arial"/>
        </w:rPr>
        <w:t>W @</w:t>
      </w:r>
      <w:proofErr w:type="gramEnd"/>
      <w:r w:rsidRPr="0036180B">
        <w:rPr>
          <w:rFonts w:cs="Arial"/>
        </w:rPr>
        <w:t xml:space="preserve">IOF). </w:t>
      </w:r>
    </w:p>
    <w:p w14:paraId="626BC7B7" w14:textId="77777777" w:rsidR="0036180B" w:rsidRDefault="007F27E1" w:rsidP="001E5092">
      <w:pPr>
        <w:numPr>
          <w:ilvl w:val="5"/>
          <w:numId w:val="5"/>
        </w:numPr>
        <w:spacing w:before="220"/>
        <w:ind w:left="3096"/>
        <w:rPr>
          <w:rFonts w:cs="Arial"/>
        </w:rPr>
      </w:pPr>
      <w:r w:rsidRPr="0036180B">
        <w:rPr>
          <w:rFonts w:cs="Arial"/>
        </w:rPr>
        <w:t xml:space="preserve">IOBS - The backspace of the IO device. </w:t>
      </w:r>
    </w:p>
    <w:p w14:paraId="5BD9A626" w14:textId="77777777" w:rsidR="0036180B" w:rsidRDefault="007F27E1" w:rsidP="001E5092">
      <w:pPr>
        <w:numPr>
          <w:ilvl w:val="3"/>
          <w:numId w:val="2"/>
        </w:numPr>
        <w:spacing w:before="220"/>
        <w:rPr>
          <w:rFonts w:cs="Arial"/>
        </w:rPr>
      </w:pPr>
      <w:r w:rsidRPr="0036180B">
        <w:rPr>
          <w:rFonts w:cs="Arial"/>
        </w:rPr>
        <w:t>VistA packages are not allowed to KILL, NEW, SET, MERGE, READ (into) or otherwise modify the variable DUZ or any DUZ array element.  (Exemptions: Kernel, and VA FileMan)</w:t>
      </w:r>
    </w:p>
    <w:p w14:paraId="47C7E482" w14:textId="77777777" w:rsidR="0036180B" w:rsidRDefault="007F27E1" w:rsidP="001E5092">
      <w:pPr>
        <w:numPr>
          <w:ilvl w:val="3"/>
          <w:numId w:val="2"/>
        </w:numPr>
        <w:spacing w:before="220"/>
        <w:rPr>
          <w:rFonts w:cs="Arial"/>
        </w:rPr>
      </w:pPr>
      <w:r w:rsidRPr="0036180B">
        <w:rPr>
          <w:rFonts w:cs="Arial"/>
        </w:rPr>
        <w:t xml:space="preserve">The variables DT, DTIME, and U have no array elements and shall be initially defined by Kernel or VA FileMan. </w:t>
      </w:r>
    </w:p>
    <w:p w14:paraId="5A962DDC" w14:textId="77777777" w:rsidR="0036180B" w:rsidRDefault="007F27E1" w:rsidP="001E5092">
      <w:pPr>
        <w:numPr>
          <w:ilvl w:val="4"/>
          <w:numId w:val="2"/>
        </w:numPr>
        <w:spacing w:before="220"/>
        <w:ind w:left="2592"/>
        <w:rPr>
          <w:rFonts w:cs="Arial"/>
        </w:rPr>
      </w:pPr>
      <w:r w:rsidRPr="0036180B">
        <w:rPr>
          <w:rFonts w:cs="Arial"/>
        </w:rPr>
        <w:t xml:space="preserve">The variable U will not be </w:t>
      </w:r>
      <w:proofErr w:type="spellStart"/>
      <w:r w:rsidRPr="0036180B">
        <w:rPr>
          <w:rFonts w:cs="Arial"/>
        </w:rPr>
        <w:t>KILLed</w:t>
      </w:r>
      <w:proofErr w:type="spellEnd"/>
      <w:r w:rsidRPr="0036180B">
        <w:rPr>
          <w:rFonts w:cs="Arial"/>
        </w:rPr>
        <w:t xml:space="preserve"> or </w:t>
      </w:r>
      <w:proofErr w:type="spellStart"/>
      <w:r w:rsidRPr="0036180B">
        <w:rPr>
          <w:rFonts w:cs="Arial"/>
        </w:rPr>
        <w:t>NEWed</w:t>
      </w:r>
      <w:proofErr w:type="spellEnd"/>
      <w:r w:rsidRPr="0036180B">
        <w:rPr>
          <w:rFonts w:cs="Arial"/>
        </w:rPr>
        <w:t xml:space="preserve"> or changed from the value defined by Kernel or VA FileMan.  (It is legal to SET U="^".)</w:t>
      </w:r>
    </w:p>
    <w:p w14:paraId="4E6A3A92" w14:textId="77777777" w:rsidR="0036180B" w:rsidRDefault="007F27E1" w:rsidP="001E5092">
      <w:pPr>
        <w:numPr>
          <w:ilvl w:val="4"/>
          <w:numId w:val="2"/>
        </w:numPr>
        <w:spacing w:before="220"/>
        <w:ind w:left="2592"/>
        <w:rPr>
          <w:rFonts w:cs="Arial"/>
        </w:rPr>
      </w:pPr>
      <w:r w:rsidRPr="0036180B">
        <w:rPr>
          <w:rFonts w:cs="Arial"/>
        </w:rPr>
        <w:t xml:space="preserve">The variable DT will not be </w:t>
      </w:r>
      <w:proofErr w:type="spellStart"/>
      <w:r w:rsidRPr="0036180B">
        <w:rPr>
          <w:rFonts w:cs="Arial"/>
        </w:rPr>
        <w:t>KILLed</w:t>
      </w:r>
      <w:proofErr w:type="spellEnd"/>
      <w:r w:rsidRPr="0036180B">
        <w:rPr>
          <w:rFonts w:cs="Arial"/>
        </w:rPr>
        <w:t xml:space="preserve"> or </w:t>
      </w:r>
      <w:proofErr w:type="spellStart"/>
      <w:r w:rsidRPr="0036180B">
        <w:rPr>
          <w:rFonts w:cs="Arial"/>
        </w:rPr>
        <w:t>NEWed</w:t>
      </w:r>
      <w:proofErr w:type="spellEnd"/>
      <w:r w:rsidRPr="0036180B">
        <w:rPr>
          <w:rFonts w:cs="Arial"/>
        </w:rPr>
        <w:t xml:space="preserve">.  If changed it must be set using the supported reference S DT=$$DT^XLFDT. </w:t>
      </w:r>
    </w:p>
    <w:p w14:paraId="5C55D139" w14:textId="77777777" w:rsidR="0036180B" w:rsidRDefault="007F27E1" w:rsidP="001E5092">
      <w:pPr>
        <w:numPr>
          <w:ilvl w:val="4"/>
          <w:numId w:val="2"/>
        </w:numPr>
        <w:spacing w:before="220"/>
        <w:ind w:left="2592"/>
        <w:rPr>
          <w:rFonts w:cs="Arial"/>
        </w:rPr>
      </w:pPr>
      <w:r w:rsidRPr="0036180B">
        <w:rPr>
          <w:rFonts w:cs="Arial"/>
        </w:rPr>
        <w:t xml:space="preserve">The variable DTIME may be </w:t>
      </w:r>
      <w:proofErr w:type="gramStart"/>
      <w:r w:rsidRPr="0036180B">
        <w:rPr>
          <w:rFonts w:cs="Arial"/>
        </w:rPr>
        <w:t>changed, but</w:t>
      </w:r>
      <w:proofErr w:type="gramEnd"/>
      <w:r w:rsidRPr="0036180B">
        <w:rPr>
          <w:rFonts w:cs="Arial"/>
        </w:rPr>
        <w:t xml:space="preserve"> must be restored to its original value before exiting the option. </w:t>
      </w:r>
    </w:p>
    <w:p w14:paraId="63485DE8" w14:textId="77777777" w:rsidR="0036180B" w:rsidRDefault="007F27E1" w:rsidP="001E5092">
      <w:pPr>
        <w:numPr>
          <w:ilvl w:val="5"/>
          <w:numId w:val="2"/>
        </w:numPr>
        <w:spacing w:before="220"/>
        <w:ind w:left="3096"/>
        <w:rPr>
          <w:rFonts w:cs="Arial"/>
        </w:rPr>
      </w:pPr>
      <w:r w:rsidRPr="0036180B">
        <w:rPr>
          <w:rFonts w:cs="Arial"/>
        </w:rPr>
        <w:t xml:space="preserve">The Kernel supported reference $$DTIME^XUP will reset DTIME to its original value, e.g., S DTIME=$$DTIME^XUP(DUZ). </w:t>
      </w:r>
    </w:p>
    <w:p w14:paraId="6A478431" w14:textId="77777777" w:rsidR="0036180B" w:rsidRDefault="007F27E1" w:rsidP="001E5092">
      <w:pPr>
        <w:numPr>
          <w:ilvl w:val="3"/>
          <w:numId w:val="2"/>
        </w:numPr>
        <w:spacing w:before="220"/>
        <w:rPr>
          <w:rFonts w:cs="Arial"/>
        </w:rPr>
      </w:pPr>
      <w:r w:rsidRPr="0036180B">
        <w:rPr>
          <w:rFonts w:cs="Arial"/>
        </w:rPr>
        <w:t xml:space="preserve">VistA packages are not allowed to KILL, NEW, SET, MERGE, READ (into) or otherwise modify variables beginning with “IO” and any of their array elements except those documented as modifiable in the </w:t>
      </w:r>
      <w:r w:rsidR="00781632" w:rsidRPr="00781632">
        <w:rPr>
          <w:rFonts w:cs="Arial"/>
        </w:rPr>
        <w:t>Kernel System and Developer documents in the VA Software Document Library</w:t>
      </w:r>
      <w:r w:rsidRPr="0036180B">
        <w:rPr>
          <w:rFonts w:cs="Arial"/>
        </w:rPr>
        <w:t>. (Exemptions: Kernel, Mailman, and VA FileMan)</w:t>
      </w:r>
    </w:p>
    <w:p w14:paraId="54A72FC1" w14:textId="77777777" w:rsidR="0036180B" w:rsidRDefault="007F27E1" w:rsidP="001E5092">
      <w:pPr>
        <w:numPr>
          <w:ilvl w:val="3"/>
          <w:numId w:val="2"/>
        </w:numPr>
        <w:spacing w:before="220"/>
        <w:rPr>
          <w:rFonts w:cs="Arial"/>
        </w:rPr>
      </w:pPr>
      <w:r w:rsidRPr="0036180B">
        <w:rPr>
          <w:rFonts w:cs="Arial"/>
        </w:rPr>
        <w:t>VistA packages are not allowed to KILL, NEW, SET, MERGE, READ (into) or otherwise modify variables beginning with “%”.  Exceptions to this are the single character variable "%" and the variables set for and/or returned by Kernel, and VA FileMan supported references.  (Exemptions:  Kernel, VA FileMan and MailMan)</w:t>
      </w:r>
    </w:p>
    <w:p w14:paraId="2CDFE4CB" w14:textId="77777777" w:rsidR="0036180B" w:rsidRDefault="007F27E1" w:rsidP="001E5092">
      <w:pPr>
        <w:numPr>
          <w:ilvl w:val="3"/>
          <w:numId w:val="2"/>
        </w:numPr>
        <w:spacing w:before="220"/>
        <w:rPr>
          <w:rFonts w:cs="Arial"/>
        </w:rPr>
      </w:pPr>
      <w:r w:rsidRPr="0036180B">
        <w:rPr>
          <w:rFonts w:cs="Arial"/>
        </w:rPr>
        <w:lastRenderedPageBreak/>
        <w:t xml:space="preserve">A VistA package may declare local variables in its namespace as </w:t>
      </w:r>
      <w:proofErr w:type="gramStart"/>
      <w:r w:rsidRPr="0036180B">
        <w:rPr>
          <w:rFonts w:cs="Arial"/>
        </w:rPr>
        <w:t>package-wide</w:t>
      </w:r>
      <w:proofErr w:type="gramEnd"/>
      <w:r w:rsidRPr="0036180B">
        <w:rPr>
          <w:rFonts w:cs="Arial"/>
        </w:rPr>
        <w:t>.  A VistA package may not kill or change another VistA package's package-wide variables.</w:t>
      </w:r>
    </w:p>
    <w:p w14:paraId="245905E2" w14:textId="77777777" w:rsidR="0036180B" w:rsidRDefault="007F27E1" w:rsidP="001E5092">
      <w:pPr>
        <w:numPr>
          <w:ilvl w:val="4"/>
          <w:numId w:val="2"/>
        </w:numPr>
        <w:spacing w:before="220"/>
        <w:ind w:left="2592"/>
        <w:rPr>
          <w:rFonts w:cs="Arial"/>
        </w:rPr>
      </w:pPr>
      <w:r w:rsidRPr="0036180B">
        <w:rPr>
          <w:rFonts w:cs="Arial"/>
        </w:rPr>
        <w:t xml:space="preserve">The variables and </w:t>
      </w:r>
      <w:proofErr w:type="gramStart"/>
      <w:r w:rsidRPr="0036180B">
        <w:rPr>
          <w:rFonts w:cs="Arial"/>
        </w:rPr>
        <w:t>all of</w:t>
      </w:r>
      <w:proofErr w:type="gramEnd"/>
      <w:r w:rsidRPr="0036180B">
        <w:rPr>
          <w:rFonts w:cs="Arial"/>
        </w:rPr>
        <w:t xml:space="preserve"> their array elements must be described in the package's technical manual.</w:t>
      </w:r>
    </w:p>
    <w:p w14:paraId="0643632E" w14:textId="77777777" w:rsidR="0036180B" w:rsidRDefault="007F27E1" w:rsidP="001E5092">
      <w:pPr>
        <w:numPr>
          <w:ilvl w:val="4"/>
          <w:numId w:val="2"/>
        </w:numPr>
        <w:spacing w:before="220"/>
        <w:ind w:left="2592"/>
        <w:rPr>
          <w:rFonts w:cs="Arial"/>
        </w:rPr>
      </w:pPr>
      <w:r w:rsidRPr="0036180B">
        <w:rPr>
          <w:rFonts w:cs="Arial"/>
        </w:rPr>
        <w:t xml:space="preserve">Documentation on how to create and kill package-wide variables created by an option that is removed from its exported menu path must be included in the technical manual. </w:t>
      </w:r>
    </w:p>
    <w:p w14:paraId="62409867" w14:textId="77777777" w:rsidR="0036180B" w:rsidRDefault="007F27E1" w:rsidP="001E5092">
      <w:pPr>
        <w:numPr>
          <w:ilvl w:val="3"/>
          <w:numId w:val="2"/>
        </w:numPr>
        <w:spacing w:before="220"/>
        <w:rPr>
          <w:rFonts w:cs="Arial"/>
        </w:rPr>
      </w:pPr>
      <w:r w:rsidRPr="0036180B">
        <w:rPr>
          <w:rFonts w:cs="Arial"/>
        </w:rPr>
        <w:t xml:space="preserve">All supported references must leave the lock tables and local symbol tables unchanged upon exit </w:t>
      </w:r>
      <w:proofErr w:type="gramStart"/>
      <w:r w:rsidRPr="0036180B">
        <w:rPr>
          <w:rFonts w:cs="Arial"/>
        </w:rPr>
        <w:t>with the exception of</w:t>
      </w:r>
      <w:proofErr w:type="gramEnd"/>
      <w:r w:rsidRPr="0036180B">
        <w:rPr>
          <w:rFonts w:cs="Arial"/>
        </w:rPr>
        <w:t xml:space="preserve"> the following:</w:t>
      </w:r>
    </w:p>
    <w:p w14:paraId="63238633" w14:textId="77777777" w:rsidR="0036180B" w:rsidRDefault="007F27E1" w:rsidP="001E5092">
      <w:pPr>
        <w:numPr>
          <w:ilvl w:val="4"/>
          <w:numId w:val="6"/>
        </w:numPr>
        <w:spacing w:before="220"/>
        <w:ind w:left="2592"/>
        <w:rPr>
          <w:rFonts w:cs="Arial"/>
        </w:rPr>
      </w:pPr>
      <w:r w:rsidRPr="0036180B">
        <w:rPr>
          <w:rFonts w:cs="Arial"/>
        </w:rPr>
        <w:t xml:space="preserve">Documented input and output variables (including </w:t>
      </w:r>
      <w:proofErr w:type="spellStart"/>
      <w:r w:rsidRPr="0036180B">
        <w:rPr>
          <w:rFonts w:cs="Arial"/>
        </w:rPr>
        <w:t>globals</w:t>
      </w:r>
      <w:proofErr w:type="spellEnd"/>
      <w:r w:rsidRPr="0036180B">
        <w:rPr>
          <w:rFonts w:cs="Arial"/>
        </w:rPr>
        <w:t>).</w:t>
      </w:r>
    </w:p>
    <w:p w14:paraId="64E04A1C" w14:textId="77777777" w:rsidR="0036180B" w:rsidRDefault="007F27E1" w:rsidP="001E5092">
      <w:pPr>
        <w:numPr>
          <w:ilvl w:val="4"/>
          <w:numId w:val="6"/>
        </w:numPr>
        <w:spacing w:before="220"/>
        <w:ind w:left="2592"/>
        <w:rPr>
          <w:rFonts w:cs="Arial"/>
        </w:rPr>
      </w:pPr>
      <w:r w:rsidRPr="0036180B">
        <w:rPr>
          <w:rFonts w:cs="Arial"/>
        </w:rPr>
        <w:t>Documented side effects, such as lock table changes, and changes to files.</w:t>
      </w:r>
    </w:p>
    <w:p w14:paraId="0B88107B" w14:textId="77777777" w:rsidR="0036180B" w:rsidRDefault="007F27E1" w:rsidP="001E5092">
      <w:pPr>
        <w:numPr>
          <w:ilvl w:val="4"/>
          <w:numId w:val="6"/>
        </w:numPr>
        <w:spacing w:before="220"/>
        <w:ind w:left="2592"/>
        <w:rPr>
          <w:rFonts w:cs="Arial"/>
        </w:rPr>
      </w:pPr>
      <w:r w:rsidRPr="0036180B">
        <w:rPr>
          <w:rFonts w:cs="Arial"/>
        </w:rPr>
        <w:t>Variables within the namespace of the supported reference being called may be changed or killed during execution of the supported reference. (For example, the VA FileMan ^DIC call kills the variable DIE (DIE is within the DI namespace of the ^DIC supported reference), which may exist in the symbol table prior to the call.)</w:t>
      </w:r>
    </w:p>
    <w:p w14:paraId="7DECFF45" w14:textId="77777777" w:rsidR="0036180B" w:rsidRDefault="007F27E1" w:rsidP="001E5092">
      <w:pPr>
        <w:numPr>
          <w:ilvl w:val="4"/>
          <w:numId w:val="6"/>
        </w:numPr>
        <w:spacing w:before="220"/>
        <w:ind w:left="2592"/>
        <w:rPr>
          <w:rFonts w:cs="Arial"/>
        </w:rPr>
      </w:pPr>
      <w:r w:rsidRPr="0036180B">
        <w:rPr>
          <w:rFonts w:cs="Arial"/>
        </w:rPr>
        <w:t>Variables composed of a single alpha character followed optionally by one numeric.</w:t>
      </w:r>
    </w:p>
    <w:p w14:paraId="0809E9F0" w14:textId="77777777" w:rsidR="0036180B" w:rsidRDefault="007F27E1" w:rsidP="001E5092">
      <w:pPr>
        <w:numPr>
          <w:ilvl w:val="4"/>
          <w:numId w:val="6"/>
        </w:numPr>
        <w:spacing w:before="220"/>
        <w:ind w:left="2592"/>
        <w:rPr>
          <w:rFonts w:cs="Arial"/>
        </w:rPr>
      </w:pPr>
      <w:r w:rsidRPr="0036180B">
        <w:rPr>
          <w:rFonts w:cs="Arial"/>
        </w:rPr>
        <w:t>The variable %.</w:t>
      </w:r>
    </w:p>
    <w:p w14:paraId="7F605701" w14:textId="77777777" w:rsidR="0036180B" w:rsidRDefault="007F27E1" w:rsidP="00EC56C8">
      <w:pPr>
        <w:spacing w:before="220"/>
        <w:ind w:left="1440"/>
        <w:rPr>
          <w:rFonts w:cs="Arial"/>
        </w:rPr>
      </w:pPr>
      <w:r w:rsidRPr="0036180B">
        <w:rPr>
          <w:rFonts w:cs="Arial"/>
        </w:rPr>
        <w:t xml:space="preserve">These supported references must be documented in the package technical manual and on FORUM with a descriptive list of ALL input and resulting output variables. </w:t>
      </w:r>
    </w:p>
    <w:p w14:paraId="2DF6B1C2" w14:textId="77777777" w:rsidR="0036180B" w:rsidRDefault="007F27E1" w:rsidP="001E5092">
      <w:pPr>
        <w:numPr>
          <w:ilvl w:val="3"/>
          <w:numId w:val="2"/>
        </w:numPr>
        <w:spacing w:before="220"/>
        <w:rPr>
          <w:rFonts w:cs="Arial"/>
        </w:rPr>
      </w:pPr>
      <w:r w:rsidRPr="0036180B">
        <w:rPr>
          <w:rFonts w:cs="Arial"/>
        </w:rPr>
        <w:t xml:space="preserve">Naming requirements for variables passed between packages. </w:t>
      </w:r>
    </w:p>
    <w:p w14:paraId="6C0E24A2" w14:textId="77777777" w:rsidR="0036180B" w:rsidRDefault="007F27E1" w:rsidP="001E5092">
      <w:pPr>
        <w:numPr>
          <w:ilvl w:val="4"/>
          <w:numId w:val="2"/>
        </w:numPr>
        <w:spacing w:before="220"/>
        <w:ind w:left="2592"/>
        <w:rPr>
          <w:rFonts w:cs="Arial"/>
        </w:rPr>
      </w:pPr>
      <w:r w:rsidRPr="0036180B">
        <w:rPr>
          <w:rFonts w:cs="Arial"/>
        </w:rPr>
        <w:t xml:space="preserve">Input variables in an Actual List passed by reference between packages must be package </w:t>
      </w:r>
      <w:proofErr w:type="spellStart"/>
      <w:r w:rsidRPr="0036180B">
        <w:rPr>
          <w:rFonts w:cs="Arial"/>
        </w:rPr>
        <w:t>namespaced</w:t>
      </w:r>
      <w:proofErr w:type="spellEnd"/>
      <w:r w:rsidRPr="0036180B">
        <w:rPr>
          <w:rFonts w:cs="Arial"/>
        </w:rPr>
        <w:t xml:space="preserve">. </w:t>
      </w:r>
    </w:p>
    <w:p w14:paraId="75A04DCA" w14:textId="77777777" w:rsidR="0036180B" w:rsidRDefault="007F27E1" w:rsidP="001E5092">
      <w:pPr>
        <w:numPr>
          <w:ilvl w:val="5"/>
          <w:numId w:val="7"/>
        </w:numPr>
        <w:spacing w:before="220"/>
        <w:ind w:left="3096"/>
        <w:rPr>
          <w:rFonts w:cs="Arial"/>
        </w:rPr>
      </w:pPr>
      <w:r w:rsidRPr="0036180B">
        <w:rPr>
          <w:rFonts w:cs="Arial"/>
          <w:lang w:val="nb-NO"/>
        </w:rPr>
        <w:t>Legal:  D BLD^DIALOG(3500010,,.IBDATA,"IBX")</w:t>
      </w:r>
    </w:p>
    <w:p w14:paraId="21D530CD" w14:textId="77777777" w:rsidR="0036180B" w:rsidRDefault="007F27E1" w:rsidP="001E5092">
      <w:pPr>
        <w:numPr>
          <w:ilvl w:val="5"/>
          <w:numId w:val="7"/>
        </w:numPr>
        <w:spacing w:before="220"/>
        <w:ind w:left="3096"/>
        <w:rPr>
          <w:rFonts w:cs="Arial"/>
        </w:rPr>
      </w:pPr>
      <w:r w:rsidRPr="0036180B">
        <w:rPr>
          <w:rFonts w:cs="Arial"/>
          <w:lang w:val="nb-NO"/>
        </w:rPr>
        <w:t>Illegal:  D BLD^DIALOG(3500010,,.Y,"IBX")</w:t>
      </w:r>
    </w:p>
    <w:p w14:paraId="0ABDEA0A" w14:textId="77777777" w:rsidR="0036180B" w:rsidRDefault="007F27E1" w:rsidP="001E5092">
      <w:pPr>
        <w:numPr>
          <w:ilvl w:val="4"/>
          <w:numId w:val="2"/>
        </w:numPr>
        <w:spacing w:before="220"/>
        <w:ind w:left="2592"/>
        <w:rPr>
          <w:rFonts w:cs="Arial"/>
        </w:rPr>
      </w:pPr>
      <w:r w:rsidRPr="0036180B">
        <w:rPr>
          <w:rFonts w:cs="Arial"/>
        </w:rPr>
        <w:t xml:space="preserve">Variables containing values which will be updated must be </w:t>
      </w:r>
      <w:proofErr w:type="spellStart"/>
      <w:r w:rsidRPr="0036180B">
        <w:rPr>
          <w:rFonts w:cs="Arial"/>
        </w:rPr>
        <w:t>namespaced</w:t>
      </w:r>
      <w:proofErr w:type="spellEnd"/>
      <w:r w:rsidRPr="0036180B">
        <w:rPr>
          <w:rFonts w:cs="Arial"/>
        </w:rPr>
        <w:t xml:space="preserve">. </w:t>
      </w:r>
    </w:p>
    <w:p w14:paraId="32C832A3" w14:textId="77777777" w:rsidR="0036180B" w:rsidRDefault="007F27E1" w:rsidP="001E5092">
      <w:pPr>
        <w:numPr>
          <w:ilvl w:val="5"/>
          <w:numId w:val="8"/>
        </w:numPr>
        <w:spacing w:before="220"/>
        <w:ind w:left="3096"/>
        <w:rPr>
          <w:rFonts w:cs="Arial"/>
        </w:rPr>
      </w:pPr>
      <w:r w:rsidRPr="0036180B">
        <w:rPr>
          <w:rFonts w:cs="Arial"/>
        </w:rPr>
        <w:t>Legal</w:t>
      </w:r>
      <w:proofErr w:type="gramStart"/>
      <w:r w:rsidRPr="0036180B">
        <w:rPr>
          <w:rFonts w:cs="Arial"/>
        </w:rPr>
        <w:t>:  S</w:t>
      </w:r>
      <w:proofErr w:type="gramEnd"/>
      <w:r w:rsidRPr="0036180B">
        <w:rPr>
          <w:rFonts w:cs="Arial"/>
        </w:rPr>
        <w:t xml:space="preserve"> DA=</w:t>
      </w:r>
      <w:proofErr w:type="gramStart"/>
      <w:r w:rsidRPr="0036180B">
        <w:rPr>
          <w:rFonts w:cs="Arial"/>
        </w:rPr>
        <w:t>10,DR</w:t>
      </w:r>
      <w:proofErr w:type="gramEnd"/>
      <w:r w:rsidRPr="0036180B">
        <w:rPr>
          <w:rFonts w:cs="Arial"/>
        </w:rPr>
        <w:t>=".01;.104</w:t>
      </w:r>
      <w:proofErr w:type="gramStart"/>
      <w:r w:rsidRPr="0036180B">
        <w:rPr>
          <w:rFonts w:cs="Arial"/>
        </w:rPr>
        <w:t>",DIC</w:t>
      </w:r>
      <w:proofErr w:type="gramEnd"/>
      <w:r w:rsidRPr="0036180B">
        <w:rPr>
          <w:rFonts w:cs="Arial"/>
        </w:rPr>
        <w:t>="^</w:t>
      </w:r>
      <w:proofErr w:type="gramStart"/>
      <w:r w:rsidRPr="0036180B">
        <w:rPr>
          <w:rFonts w:cs="Arial"/>
        </w:rPr>
        <w:t>DPT(",DIQ</w:t>
      </w:r>
      <w:proofErr w:type="gramEnd"/>
      <w:r w:rsidRPr="0036180B">
        <w:rPr>
          <w:rFonts w:cs="Arial"/>
        </w:rPr>
        <w:t>="IBX" D EN^DIQ1</w:t>
      </w:r>
    </w:p>
    <w:p w14:paraId="454B691D" w14:textId="77777777" w:rsidR="0036180B" w:rsidRDefault="007F27E1" w:rsidP="001E5092">
      <w:pPr>
        <w:numPr>
          <w:ilvl w:val="5"/>
          <w:numId w:val="8"/>
        </w:numPr>
        <w:spacing w:before="220"/>
        <w:ind w:left="3096"/>
        <w:rPr>
          <w:rFonts w:cs="Arial"/>
        </w:rPr>
      </w:pPr>
      <w:r w:rsidRPr="0036180B">
        <w:rPr>
          <w:rFonts w:cs="Arial"/>
        </w:rPr>
        <w:lastRenderedPageBreak/>
        <w:t>Illegal</w:t>
      </w:r>
      <w:proofErr w:type="gramStart"/>
      <w:r w:rsidRPr="0036180B">
        <w:rPr>
          <w:rFonts w:cs="Arial"/>
        </w:rPr>
        <w:t>:  S</w:t>
      </w:r>
      <w:proofErr w:type="gramEnd"/>
      <w:r w:rsidRPr="0036180B">
        <w:rPr>
          <w:rFonts w:cs="Arial"/>
        </w:rPr>
        <w:t xml:space="preserve"> DA=</w:t>
      </w:r>
      <w:proofErr w:type="gramStart"/>
      <w:r w:rsidRPr="0036180B">
        <w:rPr>
          <w:rFonts w:cs="Arial"/>
        </w:rPr>
        <w:t>10,DR</w:t>
      </w:r>
      <w:proofErr w:type="gramEnd"/>
      <w:r w:rsidRPr="0036180B">
        <w:rPr>
          <w:rFonts w:cs="Arial"/>
        </w:rPr>
        <w:t>=".01;.104</w:t>
      </w:r>
      <w:proofErr w:type="gramStart"/>
      <w:r w:rsidRPr="0036180B">
        <w:rPr>
          <w:rFonts w:cs="Arial"/>
        </w:rPr>
        <w:t>",DIC</w:t>
      </w:r>
      <w:proofErr w:type="gramEnd"/>
      <w:r w:rsidRPr="0036180B">
        <w:rPr>
          <w:rFonts w:cs="Arial"/>
        </w:rPr>
        <w:t>="^</w:t>
      </w:r>
      <w:proofErr w:type="gramStart"/>
      <w:r w:rsidRPr="0036180B">
        <w:rPr>
          <w:rFonts w:cs="Arial"/>
        </w:rPr>
        <w:t>DPT(",DIQ</w:t>
      </w:r>
      <w:proofErr w:type="gramEnd"/>
      <w:r w:rsidRPr="0036180B">
        <w:rPr>
          <w:rFonts w:cs="Arial"/>
        </w:rPr>
        <w:t>="Y" D EN^DIQ1</w:t>
      </w:r>
    </w:p>
    <w:p w14:paraId="790C4577" w14:textId="77777777" w:rsidR="00B54393" w:rsidRDefault="007F27E1" w:rsidP="001E5092">
      <w:pPr>
        <w:numPr>
          <w:ilvl w:val="2"/>
          <w:numId w:val="2"/>
        </w:numPr>
        <w:spacing w:before="220"/>
        <w:rPr>
          <w:rFonts w:cs="Arial"/>
        </w:rPr>
      </w:pPr>
      <w:r w:rsidRPr="0036180B">
        <w:rPr>
          <w:rFonts w:cs="Arial"/>
        </w:rPr>
        <w:t>Global Variables</w:t>
      </w:r>
    </w:p>
    <w:p w14:paraId="66D1CE74" w14:textId="77777777" w:rsidR="00B54393" w:rsidRDefault="007F27E1" w:rsidP="001E5092">
      <w:pPr>
        <w:numPr>
          <w:ilvl w:val="3"/>
          <w:numId w:val="2"/>
        </w:numPr>
        <w:spacing w:before="220"/>
        <w:rPr>
          <w:rFonts w:cs="Arial"/>
        </w:rPr>
      </w:pPr>
      <w:r w:rsidRPr="00B54393">
        <w:rPr>
          <w:rFonts w:cs="Arial"/>
        </w:rPr>
        <w:t>Lowercase characters in global names and global subscripts are prohibited.  (Exemption</w:t>
      </w:r>
      <w:proofErr w:type="gramStart"/>
      <w:r w:rsidRPr="00B54393">
        <w:rPr>
          <w:rFonts w:cs="Arial"/>
        </w:rPr>
        <w:t>:  Cross</w:t>
      </w:r>
      <w:proofErr w:type="gramEnd"/>
      <w:r w:rsidRPr="00B54393">
        <w:rPr>
          <w:rFonts w:cs="Arial"/>
        </w:rPr>
        <w:t xml:space="preserve">-references created using field values containing lowercase characters and subscripts used in the ^TMP and ^XTMP </w:t>
      </w:r>
      <w:proofErr w:type="spellStart"/>
      <w:r w:rsidRPr="00B54393">
        <w:rPr>
          <w:rFonts w:cs="Arial"/>
        </w:rPr>
        <w:t>globals</w:t>
      </w:r>
      <w:proofErr w:type="spellEnd"/>
      <w:r w:rsidRPr="00B54393">
        <w:rPr>
          <w:rFonts w:cs="Arial"/>
        </w:rPr>
        <w:t>.)</w:t>
      </w:r>
    </w:p>
    <w:p w14:paraId="19EA2B75" w14:textId="77777777" w:rsidR="00B54393" w:rsidRDefault="007F27E1" w:rsidP="001E5092">
      <w:pPr>
        <w:numPr>
          <w:ilvl w:val="3"/>
          <w:numId w:val="2"/>
        </w:numPr>
        <w:spacing w:before="220"/>
        <w:rPr>
          <w:rFonts w:cs="Arial"/>
        </w:rPr>
      </w:pPr>
      <w:r w:rsidRPr="00B54393">
        <w:rPr>
          <w:rFonts w:cs="Arial"/>
        </w:rPr>
        <w:t>The full evaluated length of a global reference must not exceed 200 characters.  The evaluated l</w:t>
      </w:r>
      <w:r w:rsidR="00B54393">
        <w:rPr>
          <w:rFonts w:cs="Arial"/>
        </w:rPr>
        <w:t>ength is calculated as follows.</w:t>
      </w:r>
    </w:p>
    <w:p w14:paraId="4791EFE2" w14:textId="77777777" w:rsidR="00B54393" w:rsidRDefault="007F27E1" w:rsidP="001E5092">
      <w:pPr>
        <w:numPr>
          <w:ilvl w:val="4"/>
          <w:numId w:val="9"/>
        </w:numPr>
        <w:spacing w:before="220"/>
        <w:ind w:left="2592"/>
        <w:rPr>
          <w:rFonts w:cs="Arial"/>
        </w:rPr>
      </w:pPr>
      <w:r w:rsidRPr="00B54393">
        <w:rPr>
          <w:rFonts w:cs="Arial"/>
        </w:rPr>
        <w:t>Example subscripted variable:</w:t>
      </w:r>
    </w:p>
    <w:p w14:paraId="44AC9CC6" w14:textId="77777777" w:rsidR="00961DE9" w:rsidRDefault="007F27E1" w:rsidP="00EC56C8">
      <w:pPr>
        <w:spacing w:before="220"/>
        <w:ind w:left="2232"/>
        <w:rPr>
          <w:rFonts w:cs="Arial"/>
        </w:rPr>
      </w:pPr>
      <w:r w:rsidRPr="00B54393">
        <w:rPr>
          <w:rFonts w:cs="Arial"/>
        </w:rPr>
        <w:t>^</w:t>
      </w:r>
      <w:proofErr w:type="gramStart"/>
      <w:r w:rsidRPr="00B54393">
        <w:rPr>
          <w:rFonts w:cs="Arial"/>
        </w:rPr>
        <w:t>NAME(</w:t>
      </w:r>
      <w:proofErr w:type="gramEnd"/>
      <w:r w:rsidRPr="00B54393">
        <w:rPr>
          <w:rFonts w:cs="Arial"/>
        </w:rPr>
        <w:t>sub</w:t>
      </w:r>
      <w:proofErr w:type="gramStart"/>
      <w:r w:rsidRPr="00B54393">
        <w:rPr>
          <w:rFonts w:cs="Arial"/>
        </w:rPr>
        <w:t>1,sub2,...</w:t>
      </w:r>
      <w:proofErr w:type="gramEnd"/>
      <w:r w:rsidRPr="00B54393">
        <w:rPr>
          <w:rFonts w:cs="Arial"/>
        </w:rPr>
        <w:t>,</w:t>
      </w:r>
      <w:proofErr w:type="spellStart"/>
      <w:r w:rsidRPr="00B54393">
        <w:rPr>
          <w:rFonts w:cs="Arial"/>
        </w:rPr>
        <w:t>subn</w:t>
      </w:r>
      <w:proofErr w:type="spellEnd"/>
      <w:r w:rsidRPr="00B54393">
        <w:rPr>
          <w:rFonts w:cs="Arial"/>
        </w:rPr>
        <w:t xml:space="preserve">) </w:t>
      </w:r>
    </w:p>
    <w:p w14:paraId="2D073272" w14:textId="77777777" w:rsidR="00961DE9" w:rsidRDefault="007F27E1" w:rsidP="00EC56C8">
      <w:pPr>
        <w:spacing w:before="220"/>
        <w:ind w:left="2232"/>
        <w:rPr>
          <w:rFonts w:cs="Arial"/>
        </w:rPr>
      </w:pPr>
      <w:r w:rsidRPr="00B54393">
        <w:rPr>
          <w:rFonts w:cs="Arial"/>
        </w:rPr>
        <w:t>(</w:t>
      </w:r>
      <w:proofErr w:type="spellStart"/>
      <w:proofErr w:type="gramStart"/>
      <w:r w:rsidRPr="00B54393">
        <w:rPr>
          <w:rFonts w:cs="Arial"/>
        </w:rPr>
        <w:t>e.g</w:t>
      </w:r>
      <w:proofErr w:type="spellEnd"/>
      <w:r w:rsidRPr="00B54393">
        <w:rPr>
          <w:rFonts w:cs="Arial"/>
        </w:rPr>
        <w:t xml:space="preserve">  (</w:t>
      </w:r>
      <w:proofErr w:type="gramEnd"/>
      <w:r w:rsidRPr="00B54393">
        <w:rPr>
          <w:rFonts w:cs="Arial"/>
        </w:rPr>
        <w:t>$L(NAME)+3) +($L(sub1) + $L(sub2) + ... +$L(</w:t>
      </w:r>
      <w:proofErr w:type="spellStart"/>
      <w:r w:rsidRPr="00B54393">
        <w:rPr>
          <w:rFonts w:cs="Arial"/>
        </w:rPr>
        <w:t>subn</w:t>
      </w:r>
      <w:proofErr w:type="spellEnd"/>
      <w:proofErr w:type="gramStart"/>
      <w:r w:rsidRPr="00B54393">
        <w:rPr>
          <w:rFonts w:cs="Arial"/>
        </w:rPr>
        <w:t>))  +</w:t>
      </w:r>
      <w:proofErr w:type="gramEnd"/>
      <w:r w:rsidRPr="00B54393">
        <w:rPr>
          <w:rFonts w:cs="Arial"/>
        </w:rPr>
        <w:t xml:space="preserve"> (2 * number of </w:t>
      </w:r>
      <w:proofErr w:type="gramStart"/>
      <w:r w:rsidRPr="00B54393">
        <w:rPr>
          <w:rFonts w:cs="Arial"/>
        </w:rPr>
        <w:t>subscripts )</w:t>
      </w:r>
      <w:proofErr w:type="gramEnd"/>
      <w:r w:rsidRPr="00B54393">
        <w:rPr>
          <w:rFonts w:cs="Arial"/>
        </w:rPr>
        <w:t xml:space="preserve"> +15)</w:t>
      </w:r>
    </w:p>
    <w:p w14:paraId="08270314" w14:textId="77777777" w:rsidR="00B54393" w:rsidRDefault="007F27E1" w:rsidP="00EC56C8">
      <w:pPr>
        <w:spacing w:before="220"/>
        <w:ind w:left="2232"/>
        <w:rPr>
          <w:rFonts w:cs="Arial"/>
        </w:rPr>
      </w:pPr>
      <w:r w:rsidRPr="00B54393">
        <w:rPr>
          <w:rFonts w:cs="Arial"/>
        </w:rPr>
        <w:t xml:space="preserve"> ^TMP("XXX",123,1,2,0) would evaluate to a string length of 42 (6+11+10+</w:t>
      </w:r>
      <w:proofErr w:type="gramStart"/>
      <w:r w:rsidRPr="00B54393">
        <w:rPr>
          <w:rFonts w:cs="Arial"/>
        </w:rPr>
        <w:t>15)=</w:t>
      </w:r>
      <w:proofErr w:type="gramEnd"/>
      <w:r w:rsidRPr="00B54393">
        <w:rPr>
          <w:rFonts w:cs="Arial"/>
        </w:rPr>
        <w:t xml:space="preserve">42. </w:t>
      </w:r>
    </w:p>
    <w:p w14:paraId="5BADCA90" w14:textId="77777777" w:rsidR="00B54393" w:rsidRDefault="007F27E1" w:rsidP="001E5092">
      <w:pPr>
        <w:numPr>
          <w:ilvl w:val="3"/>
          <w:numId w:val="2"/>
        </w:numPr>
        <w:spacing w:before="220"/>
        <w:rPr>
          <w:rFonts w:cs="Arial"/>
        </w:rPr>
      </w:pPr>
      <w:r w:rsidRPr="00B54393">
        <w:rPr>
          <w:rFonts w:cs="Arial"/>
        </w:rPr>
        <w:t xml:space="preserve">The </w:t>
      </w:r>
      <w:proofErr w:type="spellStart"/>
      <w:r w:rsidRPr="00B54393">
        <w:rPr>
          <w:rFonts w:cs="Arial"/>
        </w:rPr>
        <w:t>KILLing</w:t>
      </w:r>
      <w:proofErr w:type="spellEnd"/>
      <w:r w:rsidRPr="00B54393">
        <w:rPr>
          <w:rFonts w:cs="Arial"/>
        </w:rPr>
        <w:t xml:space="preserve"> of </w:t>
      </w:r>
      <w:proofErr w:type="spellStart"/>
      <w:r w:rsidRPr="00B54393">
        <w:rPr>
          <w:rFonts w:cs="Arial"/>
        </w:rPr>
        <w:t>unsubscripted</w:t>
      </w:r>
      <w:proofErr w:type="spellEnd"/>
      <w:r w:rsidRPr="00B54393">
        <w:rPr>
          <w:rFonts w:cs="Arial"/>
        </w:rPr>
        <w:t xml:space="preserve"> </w:t>
      </w:r>
      <w:proofErr w:type="spellStart"/>
      <w:r w:rsidRPr="00B54393">
        <w:rPr>
          <w:rFonts w:cs="Arial"/>
        </w:rPr>
        <w:t>globals</w:t>
      </w:r>
      <w:proofErr w:type="spellEnd"/>
      <w:r w:rsidRPr="00B54393">
        <w:rPr>
          <w:rFonts w:cs="Arial"/>
        </w:rPr>
        <w:t xml:space="preserve"> is prohibited and should be protected.  (Special instruction to the site will be required to enable the killing of a </w:t>
      </w:r>
      <w:proofErr w:type="spellStart"/>
      <w:r w:rsidRPr="00B54393">
        <w:rPr>
          <w:rFonts w:cs="Arial"/>
        </w:rPr>
        <w:t>unsubscripted</w:t>
      </w:r>
      <w:proofErr w:type="spellEnd"/>
      <w:r w:rsidRPr="00B54393">
        <w:rPr>
          <w:rFonts w:cs="Arial"/>
        </w:rPr>
        <w:t xml:space="preserve"> global.  Application developers must document when calls to EN^DIU2 are made to delete files stored in </w:t>
      </w:r>
      <w:proofErr w:type="spellStart"/>
      <w:r w:rsidRPr="00B54393">
        <w:rPr>
          <w:rFonts w:cs="Arial"/>
        </w:rPr>
        <w:t>unsubscripted</w:t>
      </w:r>
      <w:proofErr w:type="spellEnd"/>
      <w:r w:rsidRPr="00B54393">
        <w:rPr>
          <w:rFonts w:cs="Arial"/>
        </w:rPr>
        <w:t xml:space="preserve"> </w:t>
      </w:r>
      <w:proofErr w:type="spellStart"/>
      <w:r w:rsidRPr="00B54393">
        <w:rPr>
          <w:rFonts w:cs="Arial"/>
        </w:rPr>
        <w:t>globals</w:t>
      </w:r>
      <w:proofErr w:type="spellEnd"/>
      <w:r w:rsidRPr="00B54393">
        <w:rPr>
          <w:rFonts w:cs="Arial"/>
        </w:rPr>
        <w:t xml:space="preserve">). </w:t>
      </w:r>
    </w:p>
    <w:p w14:paraId="3540EE46" w14:textId="77777777" w:rsidR="00B54393" w:rsidRDefault="007F27E1" w:rsidP="001E5092">
      <w:pPr>
        <w:numPr>
          <w:ilvl w:val="3"/>
          <w:numId w:val="2"/>
        </w:numPr>
        <w:spacing w:before="220"/>
        <w:rPr>
          <w:rFonts w:cs="Arial"/>
        </w:rPr>
      </w:pPr>
      <w:proofErr w:type="spellStart"/>
      <w:r w:rsidRPr="00B54393">
        <w:rPr>
          <w:rFonts w:cs="Arial"/>
        </w:rPr>
        <w:t>READing</w:t>
      </w:r>
      <w:proofErr w:type="spellEnd"/>
      <w:r w:rsidRPr="00B54393">
        <w:rPr>
          <w:rFonts w:cs="Arial"/>
        </w:rPr>
        <w:t xml:space="preserve">, </w:t>
      </w:r>
      <w:proofErr w:type="spellStart"/>
      <w:r w:rsidRPr="00B54393">
        <w:rPr>
          <w:rFonts w:cs="Arial"/>
        </w:rPr>
        <w:t>KILLing</w:t>
      </w:r>
      <w:proofErr w:type="spellEnd"/>
      <w:r w:rsidRPr="00B54393">
        <w:rPr>
          <w:rFonts w:cs="Arial"/>
        </w:rPr>
        <w:t xml:space="preserve">, </w:t>
      </w:r>
      <w:proofErr w:type="spellStart"/>
      <w:r w:rsidRPr="00B54393">
        <w:rPr>
          <w:rFonts w:cs="Arial"/>
        </w:rPr>
        <w:t>SETting</w:t>
      </w:r>
      <w:proofErr w:type="spellEnd"/>
      <w:r w:rsidRPr="00B54393">
        <w:rPr>
          <w:rFonts w:cs="Arial"/>
        </w:rPr>
        <w:t xml:space="preserve"> or </w:t>
      </w:r>
      <w:proofErr w:type="spellStart"/>
      <w:r w:rsidRPr="00B54393">
        <w:rPr>
          <w:rFonts w:cs="Arial"/>
        </w:rPr>
        <w:t>MERGing</w:t>
      </w:r>
      <w:proofErr w:type="spellEnd"/>
      <w:r w:rsidRPr="00B54393">
        <w:rPr>
          <w:rFonts w:cs="Arial"/>
        </w:rPr>
        <w:t xml:space="preserve"> ^% </w:t>
      </w:r>
      <w:proofErr w:type="spellStart"/>
      <w:r w:rsidRPr="00B54393">
        <w:rPr>
          <w:rFonts w:cs="Arial"/>
        </w:rPr>
        <w:t>globals</w:t>
      </w:r>
      <w:proofErr w:type="spellEnd"/>
      <w:r w:rsidRPr="00B54393">
        <w:rPr>
          <w:rFonts w:cs="Arial"/>
        </w:rPr>
        <w:t xml:space="preserve"> is prohibited. (Exemption: Kernel)</w:t>
      </w:r>
    </w:p>
    <w:p w14:paraId="1701C5DB" w14:textId="77777777" w:rsidR="00B54393" w:rsidRDefault="007F27E1" w:rsidP="001E5092">
      <w:pPr>
        <w:numPr>
          <w:ilvl w:val="3"/>
          <w:numId w:val="2"/>
        </w:numPr>
        <w:spacing w:before="220"/>
        <w:rPr>
          <w:rFonts w:cs="Arial"/>
        </w:rPr>
      </w:pPr>
      <w:r w:rsidRPr="00B54393">
        <w:rPr>
          <w:rFonts w:cs="Arial"/>
        </w:rPr>
        <w:t xml:space="preserve">All </w:t>
      </w:r>
      <w:proofErr w:type="spellStart"/>
      <w:r w:rsidRPr="00B54393">
        <w:rPr>
          <w:rFonts w:cs="Arial"/>
        </w:rPr>
        <w:t>globals</w:t>
      </w:r>
      <w:proofErr w:type="spellEnd"/>
      <w:r w:rsidRPr="00B54393">
        <w:rPr>
          <w:rFonts w:cs="Arial"/>
        </w:rPr>
        <w:t xml:space="preserve"> must be </w:t>
      </w:r>
      <w:proofErr w:type="gramStart"/>
      <w:r w:rsidRPr="00B54393">
        <w:rPr>
          <w:rFonts w:cs="Arial"/>
        </w:rPr>
        <w:t>VA FileMan compatible</w:t>
      </w:r>
      <w:proofErr w:type="gramEnd"/>
      <w:r w:rsidRPr="00B54393">
        <w:rPr>
          <w:rFonts w:cs="Arial"/>
        </w:rPr>
        <w:t xml:space="preserve">.  ^TMP, ^XTMP and ^UTILITY have a standing exemption from this requirement. </w:t>
      </w:r>
    </w:p>
    <w:p w14:paraId="3A100E8B" w14:textId="77777777" w:rsidR="00B54393" w:rsidRDefault="007F27E1" w:rsidP="001E5092">
      <w:pPr>
        <w:numPr>
          <w:ilvl w:val="4"/>
          <w:numId w:val="2"/>
        </w:numPr>
        <w:spacing w:before="220"/>
        <w:ind w:left="2592"/>
        <w:rPr>
          <w:rFonts w:cs="Arial"/>
        </w:rPr>
      </w:pPr>
      <w:r w:rsidRPr="00B54393">
        <w:rPr>
          <w:rFonts w:cs="Arial"/>
        </w:rPr>
        <w:t xml:space="preserve">The global ^TMP will be used as a scratch global within a session. The first subscript shall be $J, or the first two subscripts shall be a package </w:t>
      </w:r>
      <w:proofErr w:type="spellStart"/>
      <w:r w:rsidRPr="00B54393">
        <w:rPr>
          <w:rFonts w:cs="Arial"/>
        </w:rPr>
        <w:t>namespaced</w:t>
      </w:r>
      <w:proofErr w:type="spellEnd"/>
      <w:r w:rsidRPr="00B54393">
        <w:rPr>
          <w:rFonts w:cs="Arial"/>
        </w:rPr>
        <w:t xml:space="preserve"> subscript followed by $J. This global subscript should be killed before and after use.</w:t>
      </w:r>
    </w:p>
    <w:p w14:paraId="150AB5E0" w14:textId="77777777" w:rsidR="00B54393" w:rsidRDefault="007F27E1" w:rsidP="001E5092">
      <w:pPr>
        <w:numPr>
          <w:ilvl w:val="4"/>
          <w:numId w:val="2"/>
        </w:numPr>
        <w:spacing w:before="220"/>
        <w:ind w:left="2592"/>
        <w:rPr>
          <w:rFonts w:cs="Arial"/>
        </w:rPr>
      </w:pPr>
      <w:r w:rsidRPr="00B54393">
        <w:rPr>
          <w:rFonts w:cs="Arial"/>
        </w:rPr>
        <w:t>The global ^XTMP will be translated, with one copy for the entire VistA production system at each site.  The structure of each top node shall follow the format ^</w:t>
      </w:r>
      <w:proofErr w:type="gramStart"/>
      <w:r w:rsidRPr="00B54393">
        <w:rPr>
          <w:rFonts w:cs="Arial"/>
        </w:rPr>
        <w:t>XTMP(</w:t>
      </w:r>
      <w:proofErr w:type="spellStart"/>
      <w:proofErr w:type="gramEnd"/>
      <w:r w:rsidRPr="00B54393">
        <w:rPr>
          <w:rFonts w:cs="Arial"/>
        </w:rPr>
        <w:t>namespaced</w:t>
      </w:r>
      <w:proofErr w:type="spellEnd"/>
      <w:r w:rsidRPr="00B54393">
        <w:rPr>
          <w:rFonts w:cs="Arial"/>
        </w:rPr>
        <w:t>- subscript,</w:t>
      </w:r>
      <w:proofErr w:type="gramStart"/>
      <w:r w:rsidRPr="00B54393">
        <w:rPr>
          <w:rFonts w:cs="Arial"/>
        </w:rPr>
        <w:t>0)=</w:t>
      </w:r>
      <w:proofErr w:type="gramEnd"/>
      <w:r w:rsidRPr="00B54393">
        <w:rPr>
          <w:rFonts w:cs="Arial"/>
        </w:rPr>
        <w:t xml:space="preserve">purge </w:t>
      </w:r>
      <w:proofErr w:type="spellStart"/>
      <w:r w:rsidRPr="00B54393">
        <w:rPr>
          <w:rFonts w:cs="Arial"/>
        </w:rPr>
        <w:t>date^create</w:t>
      </w:r>
      <w:proofErr w:type="spellEnd"/>
      <w:r w:rsidRPr="00B54393">
        <w:rPr>
          <w:rFonts w:cs="Arial"/>
        </w:rPr>
        <w:t xml:space="preserve"> </w:t>
      </w:r>
      <w:proofErr w:type="spellStart"/>
      <w:r w:rsidRPr="00B54393">
        <w:rPr>
          <w:rFonts w:cs="Arial"/>
        </w:rPr>
        <w:t>date^optional</w:t>
      </w:r>
      <w:proofErr w:type="spellEnd"/>
      <w:r w:rsidRPr="00B54393">
        <w:rPr>
          <w:rFonts w:cs="Arial"/>
        </w:rPr>
        <w:t xml:space="preserve"> descriptive information, and both dates will be in VA FileMan internal date format.</w:t>
      </w:r>
    </w:p>
    <w:p w14:paraId="56F021DF" w14:textId="77777777" w:rsidR="00B54393" w:rsidRDefault="007F27E1" w:rsidP="001E5092">
      <w:pPr>
        <w:numPr>
          <w:ilvl w:val="3"/>
          <w:numId w:val="2"/>
        </w:numPr>
        <w:spacing w:before="220"/>
        <w:rPr>
          <w:rFonts w:cs="Arial"/>
        </w:rPr>
      </w:pPr>
      <w:r w:rsidRPr="00B54393">
        <w:rPr>
          <w:rFonts w:cs="Arial"/>
        </w:rPr>
        <w:t xml:space="preserve">Fields in VA FileMan files which contain executable code must be </w:t>
      </w:r>
      <w:proofErr w:type="gramStart"/>
      <w:r w:rsidRPr="00B54393">
        <w:rPr>
          <w:rFonts w:cs="Arial"/>
        </w:rPr>
        <w:t>write</w:t>
      </w:r>
      <w:proofErr w:type="gramEnd"/>
      <w:r w:rsidRPr="00B54393">
        <w:rPr>
          <w:rFonts w:cs="Arial"/>
        </w:rPr>
        <w:t xml:space="preserve"> protected in the DD </w:t>
      </w:r>
      <w:proofErr w:type="gramStart"/>
      <w:r w:rsidRPr="00B54393">
        <w:rPr>
          <w:rFonts w:cs="Arial"/>
        </w:rPr>
        <w:t>with "@</w:t>
      </w:r>
      <w:proofErr w:type="gramEnd"/>
      <w:r w:rsidRPr="00B54393">
        <w:rPr>
          <w:rFonts w:cs="Arial"/>
        </w:rPr>
        <w:t xml:space="preserve">" (e.g., </w:t>
      </w:r>
      <w:r w:rsidRPr="00B54393">
        <w:rPr>
          <w:rFonts w:cs="Arial"/>
        </w:rPr>
        <w:lastRenderedPageBreak/>
        <w:t>^</w:t>
      </w:r>
      <w:proofErr w:type="gramStart"/>
      <w:r w:rsidRPr="00B54393">
        <w:rPr>
          <w:rFonts w:cs="Arial"/>
        </w:rPr>
        <w:t>DD(file,field</w:t>
      </w:r>
      <w:proofErr w:type="gramEnd"/>
      <w:r w:rsidRPr="00B54393">
        <w:rPr>
          <w:rFonts w:cs="Arial"/>
        </w:rPr>
        <w:t>,</w:t>
      </w:r>
      <w:proofErr w:type="gramStart"/>
      <w:r w:rsidRPr="00B54393">
        <w:rPr>
          <w:rFonts w:cs="Arial"/>
        </w:rPr>
        <w:t>9)=</w:t>
      </w:r>
      <w:proofErr w:type="gramEnd"/>
      <w:r w:rsidRPr="00B54393">
        <w:rPr>
          <w:rFonts w:cs="Arial"/>
        </w:rPr>
        <w:t>"@"</w:t>
      </w:r>
      <w:proofErr w:type="gramStart"/>
      <w:r w:rsidRPr="00B54393">
        <w:rPr>
          <w:rFonts w:cs="Arial"/>
        </w:rPr>
        <w:t>), or</w:t>
      </w:r>
      <w:proofErr w:type="gramEnd"/>
      <w:r w:rsidRPr="00B54393">
        <w:rPr>
          <w:rFonts w:cs="Arial"/>
        </w:rPr>
        <w:t xml:space="preserve"> be defined as VA FileMan data type of M language. </w:t>
      </w:r>
    </w:p>
    <w:p w14:paraId="55505D80" w14:textId="77777777" w:rsidR="00B54393" w:rsidRDefault="007F27E1" w:rsidP="001E5092">
      <w:pPr>
        <w:numPr>
          <w:ilvl w:val="3"/>
          <w:numId w:val="2"/>
        </w:numPr>
        <w:spacing w:before="220"/>
        <w:rPr>
          <w:rFonts w:cs="Arial"/>
        </w:rPr>
      </w:pPr>
      <w:r w:rsidRPr="00B54393">
        <w:rPr>
          <w:rFonts w:cs="Arial"/>
        </w:rPr>
        <w:t xml:space="preserve">References to the DD Global require a formal Database Integration Agreement (DBIA) with the VA FileMan Development team and must be registered with the Database Administrator. </w:t>
      </w:r>
    </w:p>
    <w:p w14:paraId="071FCA26" w14:textId="77777777" w:rsidR="00B54393" w:rsidRDefault="007F27E1" w:rsidP="001E5092">
      <w:pPr>
        <w:numPr>
          <w:ilvl w:val="3"/>
          <w:numId w:val="2"/>
        </w:numPr>
        <w:spacing w:before="220"/>
        <w:rPr>
          <w:rFonts w:cs="Arial"/>
        </w:rPr>
      </w:pPr>
      <w:r w:rsidRPr="00B54393">
        <w:rPr>
          <w:rFonts w:cs="Arial"/>
        </w:rPr>
        <w:t xml:space="preserve">All global variables executed by % routines must be in write-protected </w:t>
      </w:r>
      <w:proofErr w:type="spellStart"/>
      <w:r w:rsidRPr="00B54393">
        <w:rPr>
          <w:rFonts w:cs="Arial"/>
        </w:rPr>
        <w:t>globals</w:t>
      </w:r>
      <w:proofErr w:type="spellEnd"/>
      <w:r w:rsidRPr="00B54393">
        <w:rPr>
          <w:rFonts w:cs="Arial"/>
        </w:rPr>
        <w:t xml:space="preserve">. </w:t>
      </w:r>
    </w:p>
    <w:p w14:paraId="699AD4B1" w14:textId="77777777" w:rsidR="00B54393" w:rsidRDefault="007F27E1" w:rsidP="001E5092">
      <w:pPr>
        <w:numPr>
          <w:ilvl w:val="3"/>
          <w:numId w:val="2"/>
        </w:numPr>
        <w:spacing w:before="220"/>
        <w:rPr>
          <w:rFonts w:cs="Arial"/>
        </w:rPr>
      </w:pPr>
      <w:r w:rsidRPr="00B54393">
        <w:rPr>
          <w:rFonts w:cs="Arial"/>
        </w:rPr>
        <w:t>Extended reference syntax may not be used to reference global variables, i.e., S X=^|VAH|</w:t>
      </w:r>
      <w:proofErr w:type="gramStart"/>
      <w:r w:rsidRPr="00B54393">
        <w:rPr>
          <w:rFonts w:cs="Arial"/>
        </w:rPr>
        <w:t>GLOBAL(</w:t>
      </w:r>
      <w:proofErr w:type="gramEnd"/>
      <w:r w:rsidRPr="00B54393">
        <w:rPr>
          <w:rFonts w:cs="Arial"/>
        </w:rPr>
        <w:t xml:space="preserve">1,1) is illegal. </w:t>
      </w:r>
    </w:p>
    <w:p w14:paraId="73DE6FAD" w14:textId="77777777" w:rsidR="00B54393" w:rsidRDefault="007F27E1" w:rsidP="001E5092">
      <w:pPr>
        <w:numPr>
          <w:ilvl w:val="2"/>
          <w:numId w:val="2"/>
        </w:numPr>
        <w:spacing w:before="220"/>
        <w:rPr>
          <w:rFonts w:cs="Arial"/>
        </w:rPr>
      </w:pPr>
      <w:r w:rsidRPr="00B54393">
        <w:rPr>
          <w:rFonts w:cs="Arial"/>
        </w:rPr>
        <w:t>Intrinsic (system) Variables</w:t>
      </w:r>
    </w:p>
    <w:p w14:paraId="376F36D6" w14:textId="77777777" w:rsidR="00B54393" w:rsidRDefault="007F27E1" w:rsidP="001E5092">
      <w:pPr>
        <w:numPr>
          <w:ilvl w:val="3"/>
          <w:numId w:val="2"/>
        </w:numPr>
        <w:spacing w:before="220"/>
        <w:rPr>
          <w:rFonts w:cs="Arial"/>
        </w:rPr>
      </w:pPr>
      <w:r w:rsidRPr="00B54393">
        <w:rPr>
          <w:rFonts w:cs="Arial"/>
        </w:rPr>
        <w:t xml:space="preserve">The use of lowercase intrinsic variables is prohibited. </w:t>
      </w:r>
    </w:p>
    <w:p w14:paraId="4097744D" w14:textId="77777777" w:rsidR="00B54393" w:rsidRDefault="007F27E1" w:rsidP="001E5092">
      <w:pPr>
        <w:numPr>
          <w:ilvl w:val="3"/>
          <w:numId w:val="2"/>
        </w:numPr>
        <w:spacing w:before="220"/>
        <w:rPr>
          <w:rFonts w:cs="Arial"/>
        </w:rPr>
      </w:pPr>
      <w:r w:rsidRPr="00B54393">
        <w:rPr>
          <w:rFonts w:cs="Arial"/>
        </w:rPr>
        <w:t>No VistA package may use the following intrinsic (system) variables unless they are accessed using Kernel or VA FileMan supported references: $D[EVICE], $I[O], $K[EY], $P[RINCIPAL], $ROLES, $ST[ACK], $SY[STEM], $Z*. (Exemptions: Kernel, and VA FileMan)</w:t>
      </w:r>
    </w:p>
    <w:p w14:paraId="0D558F88" w14:textId="77777777" w:rsidR="00B54393" w:rsidRDefault="007F27E1" w:rsidP="001E5092">
      <w:pPr>
        <w:numPr>
          <w:ilvl w:val="4"/>
          <w:numId w:val="2"/>
        </w:numPr>
        <w:spacing w:before="220"/>
        <w:ind w:left="2592"/>
        <w:rPr>
          <w:rFonts w:cs="Arial"/>
        </w:rPr>
      </w:pPr>
      <w:r w:rsidRPr="00B54393">
        <w:rPr>
          <w:rFonts w:cs="Arial"/>
        </w:rPr>
        <w:t xml:space="preserve">$D[EVICE] may check for a binary status, </w:t>
      </w:r>
      <w:proofErr w:type="spellStart"/>
      <w:r w:rsidRPr="00B54393">
        <w:rPr>
          <w:rFonts w:cs="Arial"/>
        </w:rPr>
        <w:t>ie</w:t>
      </w:r>
      <w:proofErr w:type="spellEnd"/>
      <w:r w:rsidRPr="00B54393">
        <w:rPr>
          <w:rFonts w:cs="Arial"/>
        </w:rPr>
        <w:t xml:space="preserve"> 0 or 1.</w:t>
      </w:r>
    </w:p>
    <w:p w14:paraId="26701AEA" w14:textId="77777777" w:rsidR="00B54393" w:rsidRDefault="007F27E1" w:rsidP="001E5092">
      <w:pPr>
        <w:numPr>
          <w:ilvl w:val="4"/>
          <w:numId w:val="2"/>
        </w:numPr>
        <w:spacing w:before="220"/>
        <w:ind w:left="2592"/>
        <w:rPr>
          <w:rFonts w:cs="Arial"/>
        </w:rPr>
      </w:pPr>
      <w:r w:rsidRPr="00B54393">
        <w:rPr>
          <w:rFonts w:cs="Arial"/>
        </w:rPr>
        <w:t xml:space="preserve">$K[EY] </w:t>
      </w:r>
      <w:r>
        <w:t>May not rely on vendor specific values.</w:t>
      </w:r>
    </w:p>
    <w:p w14:paraId="35C559ED" w14:textId="77777777" w:rsidR="002042B0" w:rsidRDefault="002042B0" w:rsidP="002042B0">
      <w:pPr>
        <w:numPr>
          <w:ilvl w:val="2"/>
          <w:numId w:val="2"/>
        </w:numPr>
        <w:spacing w:before="220"/>
        <w:rPr>
          <w:rFonts w:cs="Arial"/>
        </w:rPr>
      </w:pPr>
      <w:r w:rsidRPr="00B54393">
        <w:rPr>
          <w:rFonts w:cs="Arial"/>
        </w:rPr>
        <w:t>Structured System Variables (SSVNs)</w:t>
      </w:r>
    </w:p>
    <w:p w14:paraId="6F17A78C" w14:textId="77777777" w:rsidR="002042B0" w:rsidRDefault="002042B0" w:rsidP="002042B0">
      <w:pPr>
        <w:numPr>
          <w:ilvl w:val="3"/>
          <w:numId w:val="2"/>
        </w:numPr>
        <w:spacing w:before="220"/>
        <w:rPr>
          <w:rFonts w:cs="Arial"/>
        </w:rPr>
      </w:pPr>
      <w:r w:rsidRPr="00B54393">
        <w:rPr>
          <w:rFonts w:cs="Arial"/>
        </w:rPr>
        <w:t>The following Structured System Variables may be used only by Kernel, or VA FileMan or through their supported references: ^$CHARACTER, ^$DEVICE, ^$DISPLAY, ^$EVENT, ^$GLOBAL, ^$JOB, ^$LOCK, ^$ROUTINE, ^$SYSTEM, ^$Z*, and ^$WINDOW.</w:t>
      </w:r>
    </w:p>
    <w:p w14:paraId="79838684" w14:textId="77777777" w:rsidR="00B54393" w:rsidRDefault="002042B0" w:rsidP="001E5092">
      <w:pPr>
        <w:numPr>
          <w:ilvl w:val="2"/>
          <w:numId w:val="2"/>
        </w:numPr>
        <w:spacing w:before="220"/>
        <w:rPr>
          <w:rFonts w:cs="Arial"/>
        </w:rPr>
      </w:pPr>
      <w:bookmarkStart w:id="15" w:name="_Hlk55396128"/>
      <w:r>
        <w:rPr>
          <w:rFonts w:cs="Arial"/>
        </w:rPr>
        <w:t>Non-</w:t>
      </w:r>
      <w:proofErr w:type="spellStart"/>
      <w:r>
        <w:rPr>
          <w:rFonts w:cs="Arial"/>
        </w:rPr>
        <w:t>VistA</w:t>
      </w:r>
      <w:proofErr w:type="spellEnd"/>
      <w:r w:rsidR="007F27E1" w:rsidRPr="00B54393">
        <w:rPr>
          <w:rFonts w:cs="Arial"/>
        </w:rPr>
        <w:t xml:space="preserve"> </w:t>
      </w:r>
      <w:proofErr w:type="spellStart"/>
      <w:r>
        <w:rPr>
          <w:rFonts w:cs="Arial"/>
        </w:rPr>
        <w:t>Global</w:t>
      </w:r>
      <w:r w:rsidR="00A5116C">
        <w:rPr>
          <w:rFonts w:cs="Arial"/>
        </w:rPr>
        <w:t>s</w:t>
      </w:r>
      <w:proofErr w:type="spellEnd"/>
    </w:p>
    <w:p w14:paraId="45CC5C15" w14:textId="77777777" w:rsidR="00B54393" w:rsidRDefault="000E460B" w:rsidP="001E5092">
      <w:pPr>
        <w:numPr>
          <w:ilvl w:val="3"/>
          <w:numId w:val="2"/>
        </w:numPr>
        <w:spacing w:before="220"/>
        <w:rPr>
          <w:rFonts w:cs="Arial"/>
        </w:rPr>
      </w:pPr>
      <w:r>
        <w:rPr>
          <w:rFonts w:cs="Arial"/>
        </w:rPr>
        <w:t xml:space="preserve">Read, Write, and Delete access are not allowed for </w:t>
      </w:r>
      <w:r w:rsidR="00A5116C">
        <w:rPr>
          <w:rFonts w:cs="Arial"/>
        </w:rPr>
        <w:t xml:space="preserve">system </w:t>
      </w:r>
      <w:proofErr w:type="spellStart"/>
      <w:r>
        <w:rPr>
          <w:rFonts w:cs="Arial"/>
        </w:rPr>
        <w:t>g</w:t>
      </w:r>
      <w:r w:rsidR="00814FB3">
        <w:rPr>
          <w:rFonts w:cs="Arial"/>
        </w:rPr>
        <w:t>lobals</w:t>
      </w:r>
      <w:proofErr w:type="spellEnd"/>
      <w:r w:rsidR="00814FB3">
        <w:rPr>
          <w:rFonts w:cs="Arial"/>
        </w:rPr>
        <w:t xml:space="preserve"> not in a VistA maintained namespace</w:t>
      </w:r>
      <w:r w:rsidR="007F27E1" w:rsidRPr="00B54393">
        <w:rPr>
          <w:rFonts w:cs="Arial"/>
        </w:rPr>
        <w:t xml:space="preserve">. </w:t>
      </w:r>
      <w:r>
        <w:rPr>
          <w:rFonts w:cs="Arial"/>
        </w:rPr>
        <w:t xml:space="preserve">Read and Write access are still allowed for </w:t>
      </w:r>
      <w:r w:rsidR="00814FB3">
        <w:rPr>
          <w:rFonts w:cs="Arial"/>
        </w:rPr>
        <w:t>^TMP, ^UTILITY, and ^XTMP</w:t>
      </w:r>
      <w:r>
        <w:rPr>
          <w:rFonts w:cs="Arial"/>
        </w:rPr>
        <w:t xml:space="preserve">. </w:t>
      </w:r>
      <w:r w:rsidRPr="00B54393">
        <w:rPr>
          <w:rFonts w:cs="Arial"/>
        </w:rPr>
        <w:t>(Exemptions: Kernel, and VA FileMan)</w:t>
      </w:r>
      <w:r>
        <w:rPr>
          <w:rFonts w:cs="Arial"/>
        </w:rPr>
        <w:t xml:space="preserve">. </w:t>
      </w:r>
      <w:r w:rsidR="00A5116C">
        <w:rPr>
          <w:rFonts w:cs="Arial"/>
        </w:rPr>
        <w:t xml:space="preserve">The system </w:t>
      </w:r>
      <w:proofErr w:type="spellStart"/>
      <w:r w:rsidR="00A5116C">
        <w:rPr>
          <w:rFonts w:cs="Arial"/>
        </w:rPr>
        <w:t>globals</w:t>
      </w:r>
      <w:proofErr w:type="spellEnd"/>
      <w:r w:rsidR="00A5116C">
        <w:rPr>
          <w:rFonts w:cs="Arial"/>
        </w:rPr>
        <w:t xml:space="preserve"> include, but are not limited to:</w:t>
      </w:r>
    </w:p>
    <w:p w14:paraId="4BF55B48" w14:textId="77777777" w:rsidR="00A5116C" w:rsidRPr="00A5116C" w:rsidRDefault="00A5116C" w:rsidP="005C427F">
      <w:pPr>
        <w:numPr>
          <w:ilvl w:val="4"/>
          <w:numId w:val="2"/>
        </w:numPr>
      </w:pPr>
      <w:r>
        <w:t>^%MV*, ^% GLOBALS IN LOWER CASE NAMESPACES, ^%</w:t>
      </w:r>
      <w:proofErr w:type="spellStart"/>
      <w:r>
        <w:t>gCache</w:t>
      </w:r>
      <w:proofErr w:type="spellEnd"/>
      <w:r>
        <w:t>*, ^Cache*, ^odd*, ^r*, ^</w:t>
      </w:r>
      <w:proofErr w:type="gramStart"/>
      <w:r>
        <w:t>ROUTINE,^</w:t>
      </w:r>
      <w:proofErr w:type="gramEnd"/>
      <w:r>
        <w:t>%SYS, ^%RS</w:t>
      </w:r>
    </w:p>
    <w:bookmarkEnd w:id="15"/>
    <w:p w14:paraId="1EBBC834" w14:textId="77777777" w:rsidR="00B54393" w:rsidRDefault="007F27E1" w:rsidP="001E5092">
      <w:pPr>
        <w:numPr>
          <w:ilvl w:val="1"/>
          <w:numId w:val="2"/>
        </w:numPr>
        <w:spacing w:before="220"/>
        <w:rPr>
          <w:rFonts w:cs="Arial"/>
        </w:rPr>
      </w:pPr>
      <w:r w:rsidRPr="00B54393">
        <w:rPr>
          <w:rFonts w:cs="Arial"/>
          <w:b/>
        </w:rPr>
        <w:t>Commands</w:t>
      </w:r>
      <w:r w:rsidRPr="00B54393">
        <w:rPr>
          <w:rFonts w:cs="Arial"/>
          <w:b/>
        </w:rPr>
        <w:fldChar w:fldCharType="begin"/>
      </w:r>
      <w:r w:rsidRPr="00B54393">
        <w:rPr>
          <w:b/>
        </w:rPr>
        <w:instrText xml:space="preserve"> TC "</w:instrText>
      </w:r>
      <w:bookmarkStart w:id="16" w:name="_Toc131599682"/>
      <w:r w:rsidRPr="00B54393">
        <w:rPr>
          <w:rFonts w:cs="Arial"/>
          <w:b/>
        </w:rPr>
        <w:instrText>Commands</w:instrText>
      </w:r>
      <w:bookmarkEnd w:id="16"/>
      <w:r w:rsidRPr="00B54393">
        <w:rPr>
          <w:b/>
        </w:rPr>
        <w:instrText xml:space="preserve">" \f C \l "2" </w:instrText>
      </w:r>
      <w:r w:rsidRPr="00B54393">
        <w:rPr>
          <w:rFonts w:cs="Arial"/>
          <w:b/>
        </w:rPr>
        <w:fldChar w:fldCharType="end"/>
      </w:r>
    </w:p>
    <w:p w14:paraId="24FC2DB6" w14:textId="77777777" w:rsidR="00B54393" w:rsidRDefault="007F27E1" w:rsidP="001E5092">
      <w:pPr>
        <w:numPr>
          <w:ilvl w:val="2"/>
          <w:numId w:val="2"/>
        </w:numPr>
        <w:spacing w:before="220"/>
        <w:rPr>
          <w:rFonts w:cs="Arial"/>
        </w:rPr>
      </w:pPr>
      <w:r w:rsidRPr="00B54393">
        <w:rPr>
          <w:rFonts w:cs="Arial"/>
        </w:rPr>
        <w:t>BREAK Command</w:t>
      </w:r>
    </w:p>
    <w:p w14:paraId="79726925" w14:textId="77777777" w:rsidR="00B54393" w:rsidRDefault="007F27E1" w:rsidP="001E5092">
      <w:pPr>
        <w:numPr>
          <w:ilvl w:val="3"/>
          <w:numId w:val="2"/>
        </w:numPr>
        <w:spacing w:before="220"/>
        <w:rPr>
          <w:rFonts w:cs="Arial"/>
        </w:rPr>
      </w:pPr>
      <w:r w:rsidRPr="00B54393">
        <w:rPr>
          <w:rFonts w:cs="Arial"/>
        </w:rPr>
        <w:t>Direct use of the BREAK command is prohibited.  Use ^%ZOSF("BRK") and ^%ZOSF("NBRK").  (Exemptions</w:t>
      </w:r>
      <w:proofErr w:type="gramStart"/>
      <w:r w:rsidRPr="00B54393">
        <w:rPr>
          <w:rFonts w:cs="Arial"/>
        </w:rPr>
        <w:t>:  Kernel</w:t>
      </w:r>
      <w:proofErr w:type="gramEnd"/>
      <w:r w:rsidRPr="00B54393">
        <w:rPr>
          <w:rFonts w:cs="Arial"/>
        </w:rPr>
        <w:t xml:space="preserve"> and VA FileMan)</w:t>
      </w:r>
      <w:bookmarkStart w:id="17" w:name="Close"/>
    </w:p>
    <w:p w14:paraId="35389BF7" w14:textId="77777777" w:rsidR="00B54393" w:rsidRDefault="007F27E1" w:rsidP="001E5092">
      <w:pPr>
        <w:numPr>
          <w:ilvl w:val="2"/>
          <w:numId w:val="2"/>
        </w:numPr>
        <w:spacing w:before="220"/>
        <w:rPr>
          <w:rFonts w:cs="Arial"/>
        </w:rPr>
      </w:pPr>
      <w:bookmarkStart w:id="18" w:name="_Ref510446083"/>
      <w:r w:rsidRPr="00B54393">
        <w:rPr>
          <w:rFonts w:cs="Arial"/>
        </w:rPr>
        <w:lastRenderedPageBreak/>
        <w:t>CLOSE Command</w:t>
      </w:r>
      <w:bookmarkEnd w:id="17"/>
      <w:bookmarkEnd w:id="18"/>
    </w:p>
    <w:p w14:paraId="57C41F62" w14:textId="77777777" w:rsidR="00B54393" w:rsidRDefault="007F27E1" w:rsidP="001E5092">
      <w:pPr>
        <w:numPr>
          <w:ilvl w:val="3"/>
          <w:numId w:val="2"/>
        </w:numPr>
        <w:spacing w:before="220"/>
        <w:rPr>
          <w:rFonts w:cs="Arial"/>
        </w:rPr>
      </w:pPr>
      <w:r w:rsidRPr="00B54393">
        <w:rPr>
          <w:rFonts w:cs="Arial"/>
        </w:rPr>
        <w:t xml:space="preserve">Direct use of the CLOSE command is prohibited.  Use the supported ^%ZIS* </w:t>
      </w:r>
      <w:proofErr w:type="spellStart"/>
      <w:r w:rsidRPr="00B54393">
        <w:rPr>
          <w:rFonts w:cs="Arial"/>
        </w:rPr>
        <w:t>namespaced</w:t>
      </w:r>
      <w:proofErr w:type="spellEnd"/>
      <w:r w:rsidRPr="00B54393">
        <w:rPr>
          <w:rFonts w:cs="Arial"/>
        </w:rPr>
        <w:t xml:space="preserve"> routines.  (Exemptions:  Kernel, Mailman and VA FileMan)</w:t>
      </w:r>
    </w:p>
    <w:p w14:paraId="19F4C57A" w14:textId="77777777" w:rsidR="00B54393" w:rsidRDefault="007F27E1" w:rsidP="001E5092">
      <w:pPr>
        <w:numPr>
          <w:ilvl w:val="2"/>
          <w:numId w:val="2"/>
        </w:numPr>
        <w:spacing w:before="220"/>
        <w:rPr>
          <w:rFonts w:cs="Arial"/>
        </w:rPr>
      </w:pPr>
      <w:r w:rsidRPr="00B54393">
        <w:rPr>
          <w:rFonts w:cs="Arial"/>
        </w:rPr>
        <w:t>HALT Command</w:t>
      </w:r>
    </w:p>
    <w:p w14:paraId="5E4888C0" w14:textId="77777777" w:rsidR="00B54393" w:rsidRDefault="007F27E1" w:rsidP="001E5092">
      <w:pPr>
        <w:numPr>
          <w:ilvl w:val="3"/>
          <w:numId w:val="2"/>
        </w:numPr>
        <w:spacing w:before="220"/>
        <w:rPr>
          <w:rFonts w:cs="Arial"/>
        </w:rPr>
      </w:pPr>
      <w:r w:rsidRPr="00B54393">
        <w:rPr>
          <w:rFonts w:cs="Arial"/>
        </w:rPr>
        <w:t>Direct use of the HALT command is prohibited.  Use the supported reference H^XUS.  (Exemptions: Kernel, and VA FileMan)</w:t>
      </w:r>
    </w:p>
    <w:p w14:paraId="1FB306C4" w14:textId="77777777" w:rsidR="00B54393" w:rsidRDefault="007F27E1" w:rsidP="001E5092">
      <w:pPr>
        <w:numPr>
          <w:ilvl w:val="2"/>
          <w:numId w:val="2"/>
        </w:numPr>
        <w:spacing w:before="220"/>
        <w:rPr>
          <w:rFonts w:cs="Arial"/>
        </w:rPr>
      </w:pPr>
      <w:r w:rsidRPr="00B54393">
        <w:rPr>
          <w:rFonts w:cs="Arial"/>
        </w:rPr>
        <w:t>JOB Command</w:t>
      </w:r>
    </w:p>
    <w:p w14:paraId="32175EF3" w14:textId="77777777" w:rsidR="00B54393" w:rsidRDefault="007F27E1" w:rsidP="001E5092">
      <w:pPr>
        <w:numPr>
          <w:ilvl w:val="3"/>
          <w:numId w:val="2"/>
        </w:numPr>
        <w:spacing w:before="220"/>
        <w:rPr>
          <w:rFonts w:cs="Arial"/>
        </w:rPr>
      </w:pPr>
      <w:r w:rsidRPr="00B54393">
        <w:rPr>
          <w:rFonts w:cs="Arial"/>
        </w:rPr>
        <w:t>Direct use of the JOB command is prohibited.  Use the Kernel Task Manager's supported calls to create jobs.  (Exemptions: Kernel, and MailMan)</w:t>
      </w:r>
    </w:p>
    <w:p w14:paraId="45A270A3" w14:textId="77777777" w:rsidR="00B54393" w:rsidRDefault="007F27E1" w:rsidP="001E5092">
      <w:pPr>
        <w:numPr>
          <w:ilvl w:val="2"/>
          <w:numId w:val="2"/>
        </w:numPr>
        <w:spacing w:before="220"/>
        <w:rPr>
          <w:rFonts w:cs="Arial"/>
        </w:rPr>
      </w:pPr>
      <w:r w:rsidRPr="00B54393">
        <w:rPr>
          <w:rFonts w:cs="Arial"/>
        </w:rPr>
        <w:t>KILL Command</w:t>
      </w:r>
    </w:p>
    <w:p w14:paraId="03C7E753" w14:textId="77777777" w:rsidR="00B54393" w:rsidRDefault="007F27E1" w:rsidP="001E5092">
      <w:pPr>
        <w:numPr>
          <w:ilvl w:val="3"/>
          <w:numId w:val="2"/>
        </w:numPr>
        <w:spacing w:before="220"/>
        <w:rPr>
          <w:rFonts w:cs="Arial"/>
        </w:rPr>
      </w:pPr>
      <w:r w:rsidRPr="00B54393">
        <w:rPr>
          <w:rFonts w:cs="Arial"/>
        </w:rPr>
        <w:t xml:space="preserve">The </w:t>
      </w:r>
      <w:proofErr w:type="spellStart"/>
      <w:r w:rsidRPr="00B54393">
        <w:rPr>
          <w:rFonts w:cs="Arial"/>
        </w:rPr>
        <w:t>argumentless</w:t>
      </w:r>
      <w:proofErr w:type="spellEnd"/>
      <w:r w:rsidRPr="00B54393">
        <w:rPr>
          <w:rFonts w:cs="Arial"/>
        </w:rPr>
        <w:t xml:space="preserve"> form of the KILL command is prohibited.  (Exemption: Kernel)</w:t>
      </w:r>
    </w:p>
    <w:p w14:paraId="270200EB" w14:textId="77777777" w:rsidR="00B54393" w:rsidRDefault="007F27E1" w:rsidP="001E5092">
      <w:pPr>
        <w:numPr>
          <w:ilvl w:val="3"/>
          <w:numId w:val="2"/>
        </w:numPr>
        <w:spacing w:before="220"/>
        <w:rPr>
          <w:rFonts w:cs="Arial"/>
        </w:rPr>
      </w:pPr>
      <w:r w:rsidRPr="00B54393">
        <w:rPr>
          <w:rFonts w:cs="Arial"/>
        </w:rPr>
        <w:t>The exclusive form of the KILL command is prohibited.  (Exemptions: Kernel, and VA FileMan)</w:t>
      </w:r>
    </w:p>
    <w:p w14:paraId="12E9FFD4" w14:textId="77777777" w:rsidR="00B54393" w:rsidRDefault="007F27E1" w:rsidP="001E5092">
      <w:pPr>
        <w:numPr>
          <w:ilvl w:val="2"/>
          <w:numId w:val="2"/>
        </w:numPr>
        <w:spacing w:before="220"/>
        <w:rPr>
          <w:rFonts w:cs="Arial"/>
        </w:rPr>
      </w:pPr>
      <w:r w:rsidRPr="00B54393">
        <w:rPr>
          <w:rFonts w:cs="Arial"/>
        </w:rPr>
        <w:t>LOCK Command</w:t>
      </w:r>
    </w:p>
    <w:p w14:paraId="3608344B" w14:textId="77777777" w:rsidR="00B54393" w:rsidRDefault="007F27E1" w:rsidP="001E5092">
      <w:pPr>
        <w:numPr>
          <w:ilvl w:val="3"/>
          <w:numId w:val="2"/>
        </w:numPr>
        <w:spacing w:before="220"/>
        <w:rPr>
          <w:rFonts w:cs="Arial"/>
        </w:rPr>
      </w:pPr>
      <w:r w:rsidRPr="00B54393">
        <w:rPr>
          <w:rFonts w:cs="Arial"/>
        </w:rPr>
        <w:t xml:space="preserve">All LOCKs shall </w:t>
      </w:r>
      <w:proofErr w:type="gramStart"/>
      <w:r w:rsidRPr="00B54393">
        <w:rPr>
          <w:rFonts w:cs="Arial"/>
        </w:rPr>
        <w:t>be of the</w:t>
      </w:r>
      <w:proofErr w:type="gramEnd"/>
      <w:r w:rsidRPr="00B54393">
        <w:rPr>
          <w:rFonts w:cs="Arial"/>
        </w:rPr>
        <w:t xml:space="preserve"> incremental form. (Exemption: Kernel)</w:t>
      </w:r>
    </w:p>
    <w:p w14:paraId="73CAF7A3" w14:textId="77777777" w:rsidR="00B54393" w:rsidRDefault="007F27E1" w:rsidP="001E5092">
      <w:pPr>
        <w:numPr>
          <w:ilvl w:val="4"/>
          <w:numId w:val="10"/>
        </w:numPr>
        <w:spacing w:before="220"/>
        <w:ind w:left="2592"/>
        <w:rPr>
          <w:rFonts w:cs="Arial"/>
        </w:rPr>
      </w:pPr>
      <w:r w:rsidRPr="00B54393">
        <w:rPr>
          <w:rFonts w:cs="Arial"/>
        </w:rPr>
        <w:t xml:space="preserve">All incremental LOCKS must have a </w:t>
      </w:r>
      <w:proofErr w:type="gramStart"/>
      <w:r w:rsidRPr="00B54393">
        <w:rPr>
          <w:rFonts w:cs="Arial"/>
        </w:rPr>
        <w:t>timeout,</w:t>
      </w:r>
      <w:proofErr w:type="gramEnd"/>
      <w:r w:rsidRPr="00B54393">
        <w:rPr>
          <w:rFonts w:cs="Arial"/>
        </w:rPr>
        <w:t xml:space="preserve"> the timeout must not be less than the value of the Kernel variable “DILOCKTM”.</w:t>
      </w:r>
    </w:p>
    <w:p w14:paraId="4C8B129D" w14:textId="77777777" w:rsidR="00ED008B" w:rsidRDefault="007F27E1" w:rsidP="001E5092">
      <w:pPr>
        <w:numPr>
          <w:ilvl w:val="2"/>
          <w:numId w:val="2"/>
        </w:numPr>
        <w:spacing w:before="220"/>
        <w:rPr>
          <w:rFonts w:cs="Arial"/>
        </w:rPr>
      </w:pPr>
      <w:r w:rsidRPr="00B54393">
        <w:rPr>
          <w:rFonts w:cs="Arial"/>
        </w:rPr>
        <w:t>NEW Command</w:t>
      </w:r>
    </w:p>
    <w:p w14:paraId="0E55E82E" w14:textId="77777777" w:rsidR="00ED008B" w:rsidRDefault="007F27E1" w:rsidP="001E5092">
      <w:pPr>
        <w:numPr>
          <w:ilvl w:val="3"/>
          <w:numId w:val="2"/>
        </w:numPr>
        <w:spacing w:before="220"/>
        <w:rPr>
          <w:rFonts w:cs="Arial"/>
        </w:rPr>
      </w:pPr>
      <w:r w:rsidRPr="00ED008B">
        <w:rPr>
          <w:rFonts w:cs="Arial"/>
        </w:rPr>
        <w:t xml:space="preserve">The </w:t>
      </w:r>
      <w:proofErr w:type="spellStart"/>
      <w:r w:rsidRPr="00ED008B">
        <w:rPr>
          <w:rFonts w:cs="Arial"/>
        </w:rPr>
        <w:t>argumentless</w:t>
      </w:r>
      <w:proofErr w:type="spellEnd"/>
      <w:r w:rsidRPr="00ED008B">
        <w:rPr>
          <w:rFonts w:cs="Arial"/>
        </w:rPr>
        <w:t xml:space="preserve"> form of the NEW command is prohibited. </w:t>
      </w:r>
    </w:p>
    <w:p w14:paraId="10B8E9B5" w14:textId="77777777" w:rsidR="00ED008B" w:rsidRDefault="007F27E1" w:rsidP="001E5092">
      <w:pPr>
        <w:numPr>
          <w:ilvl w:val="3"/>
          <w:numId w:val="2"/>
        </w:numPr>
        <w:spacing w:before="220"/>
        <w:rPr>
          <w:rFonts w:cs="Arial"/>
        </w:rPr>
      </w:pPr>
      <w:r w:rsidRPr="00ED008B">
        <w:rPr>
          <w:rFonts w:cs="Arial"/>
        </w:rPr>
        <w:t xml:space="preserve">The exclusive form of the NEW command is prohibited. </w:t>
      </w:r>
      <w:bookmarkStart w:id="19" w:name="Open"/>
    </w:p>
    <w:p w14:paraId="20EA72B0" w14:textId="77777777" w:rsidR="00ED008B" w:rsidRDefault="007F27E1" w:rsidP="001E5092">
      <w:pPr>
        <w:numPr>
          <w:ilvl w:val="2"/>
          <w:numId w:val="2"/>
        </w:numPr>
        <w:spacing w:before="220"/>
        <w:rPr>
          <w:rFonts w:cs="Arial"/>
        </w:rPr>
      </w:pPr>
      <w:bookmarkStart w:id="20" w:name="_Ref510446092"/>
      <w:r w:rsidRPr="00ED008B">
        <w:rPr>
          <w:rFonts w:cs="Arial"/>
        </w:rPr>
        <w:t>OPEN Command</w:t>
      </w:r>
      <w:bookmarkEnd w:id="19"/>
      <w:bookmarkEnd w:id="20"/>
    </w:p>
    <w:p w14:paraId="5D3E8AAD" w14:textId="77777777" w:rsidR="00ED008B" w:rsidRDefault="007F27E1" w:rsidP="001E5092">
      <w:pPr>
        <w:numPr>
          <w:ilvl w:val="3"/>
          <w:numId w:val="2"/>
        </w:numPr>
        <w:spacing w:before="220"/>
        <w:rPr>
          <w:rFonts w:cs="Arial"/>
        </w:rPr>
      </w:pPr>
      <w:r w:rsidRPr="00ED008B">
        <w:rPr>
          <w:rFonts w:cs="Arial"/>
        </w:rPr>
        <w:t>The use of the OPEN command is prohibited.  (Exemptions: Kernel, Mailman and VA FileMan)</w:t>
      </w:r>
    </w:p>
    <w:p w14:paraId="435AE64A" w14:textId="77777777" w:rsidR="00ED008B" w:rsidRDefault="007F27E1" w:rsidP="001E5092">
      <w:pPr>
        <w:numPr>
          <w:ilvl w:val="2"/>
          <w:numId w:val="2"/>
        </w:numPr>
        <w:spacing w:before="220"/>
        <w:rPr>
          <w:rFonts w:cs="Arial"/>
        </w:rPr>
      </w:pPr>
      <w:r w:rsidRPr="00ED008B">
        <w:rPr>
          <w:rFonts w:cs="Arial"/>
        </w:rPr>
        <w:t>READ Command</w:t>
      </w:r>
    </w:p>
    <w:p w14:paraId="11417DC0" w14:textId="77777777" w:rsidR="00ED008B" w:rsidRDefault="007F27E1" w:rsidP="001E5092">
      <w:pPr>
        <w:numPr>
          <w:ilvl w:val="3"/>
          <w:numId w:val="2"/>
        </w:numPr>
        <w:spacing w:before="220"/>
        <w:rPr>
          <w:rFonts w:cs="Arial"/>
        </w:rPr>
      </w:pPr>
      <w:r w:rsidRPr="00ED008B">
        <w:rPr>
          <w:rFonts w:cs="Arial"/>
        </w:rPr>
        <w:t xml:space="preserve">All READ commands shall </w:t>
      </w:r>
      <w:proofErr w:type="gramStart"/>
      <w:r w:rsidRPr="00ED008B">
        <w:rPr>
          <w:rFonts w:cs="Arial"/>
        </w:rPr>
        <w:t>read</w:t>
      </w:r>
      <w:proofErr w:type="gramEnd"/>
      <w:r w:rsidRPr="00ED008B">
        <w:rPr>
          <w:rFonts w:cs="Arial"/>
        </w:rPr>
        <w:t xml:space="preserve"> into local variables, ^TMP or ^XTMP. </w:t>
      </w:r>
    </w:p>
    <w:p w14:paraId="1881F290" w14:textId="77777777" w:rsidR="00ED008B" w:rsidRDefault="007F27E1" w:rsidP="001E5092">
      <w:pPr>
        <w:numPr>
          <w:ilvl w:val="3"/>
          <w:numId w:val="2"/>
        </w:numPr>
        <w:spacing w:before="220"/>
        <w:rPr>
          <w:rFonts w:cs="Arial"/>
        </w:rPr>
      </w:pPr>
      <w:r w:rsidRPr="00ED008B">
        <w:rPr>
          <w:rFonts w:cs="Arial"/>
        </w:rPr>
        <w:lastRenderedPageBreak/>
        <w:t xml:space="preserve">All user input READs must have a timeout.  If the duration of the timeout is not specified by the variable DTIME and the duration exceeds 300 seconds, documentation in the package technical manual is required. </w:t>
      </w:r>
    </w:p>
    <w:p w14:paraId="4C43408C" w14:textId="77777777" w:rsidR="00ED008B" w:rsidRDefault="007F27E1" w:rsidP="001E5092">
      <w:pPr>
        <w:numPr>
          <w:ilvl w:val="3"/>
          <w:numId w:val="2"/>
        </w:numPr>
        <w:spacing w:before="220"/>
        <w:rPr>
          <w:rFonts w:cs="Arial"/>
        </w:rPr>
      </w:pPr>
      <w:r w:rsidRPr="00ED008B">
        <w:rPr>
          <w:rFonts w:cs="Arial"/>
        </w:rPr>
        <w:t xml:space="preserve">All user input READ commands shall be terminated by a carriage return.  (Exemptions: Kernel, and VA </w:t>
      </w:r>
      <w:proofErr w:type="gramStart"/>
      <w:r w:rsidRPr="00ED008B">
        <w:rPr>
          <w:rFonts w:cs="Arial"/>
        </w:rPr>
        <w:t>FileMan)  (</w:t>
      </w:r>
      <w:proofErr w:type="gramEnd"/>
      <w:r w:rsidRPr="00ED008B">
        <w:rPr>
          <w:rFonts w:cs="Arial"/>
        </w:rPr>
        <w:t>Developers desiring to implement escape processing [function keys, arrow keys, etc.] must use Kernel supplied supported references [XGF].)</w:t>
      </w:r>
    </w:p>
    <w:p w14:paraId="4B102A94" w14:textId="77777777" w:rsidR="00ED008B" w:rsidRDefault="007F27E1" w:rsidP="001E5092">
      <w:pPr>
        <w:numPr>
          <w:ilvl w:val="2"/>
          <w:numId w:val="2"/>
        </w:numPr>
        <w:spacing w:before="220"/>
        <w:rPr>
          <w:rFonts w:cs="Arial"/>
        </w:rPr>
      </w:pPr>
      <w:r w:rsidRPr="00ED008B">
        <w:rPr>
          <w:rFonts w:cs="Arial"/>
        </w:rPr>
        <w:t>Transaction Processing Commands</w:t>
      </w:r>
    </w:p>
    <w:p w14:paraId="463E42F0" w14:textId="77777777" w:rsidR="00ED008B" w:rsidRDefault="007F27E1" w:rsidP="001E5092">
      <w:pPr>
        <w:numPr>
          <w:ilvl w:val="3"/>
          <w:numId w:val="2"/>
        </w:numPr>
        <w:spacing w:before="220"/>
        <w:rPr>
          <w:rFonts w:cs="Arial"/>
        </w:rPr>
      </w:pPr>
      <w:r w:rsidRPr="00ED008B">
        <w:rPr>
          <w:rFonts w:cs="Arial"/>
        </w:rPr>
        <w:t>VistA packages may use transaction-processing commands as long as the operations have no irreversible side effects.</w:t>
      </w:r>
    </w:p>
    <w:p w14:paraId="5D9ABC7D" w14:textId="77777777" w:rsidR="00ED008B" w:rsidRDefault="007F27E1" w:rsidP="001E5092">
      <w:pPr>
        <w:numPr>
          <w:ilvl w:val="2"/>
          <w:numId w:val="2"/>
        </w:numPr>
        <w:spacing w:before="220"/>
        <w:rPr>
          <w:rFonts w:cs="Arial"/>
        </w:rPr>
      </w:pPr>
      <w:r w:rsidRPr="00ED008B">
        <w:rPr>
          <w:rFonts w:cs="Arial"/>
        </w:rPr>
        <w:t>USE Command</w:t>
      </w:r>
    </w:p>
    <w:p w14:paraId="143DF64F" w14:textId="77777777" w:rsidR="00ED008B" w:rsidRDefault="007F27E1" w:rsidP="001E5092">
      <w:pPr>
        <w:numPr>
          <w:ilvl w:val="3"/>
          <w:numId w:val="2"/>
        </w:numPr>
        <w:spacing w:before="220"/>
        <w:rPr>
          <w:rFonts w:cs="Arial"/>
        </w:rPr>
      </w:pPr>
      <w:r w:rsidRPr="00ED008B">
        <w:rPr>
          <w:rFonts w:cs="Arial"/>
        </w:rPr>
        <w:t>The use of the USE command with parameters is prohibited. (Exemptions: Kernel, and VA FileMan)</w:t>
      </w:r>
    </w:p>
    <w:p w14:paraId="281EE195" w14:textId="77777777" w:rsidR="00ED008B" w:rsidRDefault="007F27E1" w:rsidP="001E5092">
      <w:pPr>
        <w:numPr>
          <w:ilvl w:val="2"/>
          <w:numId w:val="2"/>
        </w:numPr>
        <w:spacing w:before="220"/>
        <w:rPr>
          <w:rFonts w:cs="Arial"/>
        </w:rPr>
      </w:pPr>
      <w:r w:rsidRPr="00ED008B">
        <w:rPr>
          <w:rFonts w:cs="Arial"/>
        </w:rPr>
        <w:t>VIEW Command</w:t>
      </w:r>
    </w:p>
    <w:p w14:paraId="43C0E366" w14:textId="77777777" w:rsidR="00ED008B" w:rsidRDefault="007F27E1" w:rsidP="001E5092">
      <w:pPr>
        <w:numPr>
          <w:ilvl w:val="3"/>
          <w:numId w:val="2"/>
        </w:numPr>
        <w:spacing w:before="220"/>
        <w:rPr>
          <w:rFonts w:cs="Arial"/>
        </w:rPr>
      </w:pPr>
      <w:r w:rsidRPr="00ED008B">
        <w:rPr>
          <w:rFonts w:cs="Arial"/>
        </w:rPr>
        <w:t>The use of the VIEW command is prohibited.  (Exemptions</w:t>
      </w:r>
      <w:proofErr w:type="gramStart"/>
      <w:r w:rsidRPr="00ED008B">
        <w:rPr>
          <w:rFonts w:cs="Arial"/>
        </w:rPr>
        <w:t>:  Kernel</w:t>
      </w:r>
      <w:proofErr w:type="gramEnd"/>
      <w:r w:rsidRPr="00ED008B">
        <w:rPr>
          <w:rFonts w:cs="Arial"/>
        </w:rPr>
        <w:t>, and VA FileMan)</w:t>
      </w:r>
    </w:p>
    <w:p w14:paraId="59E0AAD4" w14:textId="77777777" w:rsidR="00ED008B" w:rsidRDefault="007F27E1" w:rsidP="001E5092">
      <w:pPr>
        <w:numPr>
          <w:ilvl w:val="2"/>
          <w:numId w:val="2"/>
        </w:numPr>
        <w:spacing w:before="220"/>
        <w:rPr>
          <w:rFonts w:cs="Arial"/>
        </w:rPr>
      </w:pPr>
      <w:r w:rsidRPr="00ED008B">
        <w:rPr>
          <w:rFonts w:cs="Arial"/>
        </w:rPr>
        <w:t>MWAPI Commands</w:t>
      </w:r>
    </w:p>
    <w:p w14:paraId="1B065AA3" w14:textId="77777777" w:rsidR="00ED008B" w:rsidRDefault="007F27E1" w:rsidP="001E5092">
      <w:pPr>
        <w:numPr>
          <w:ilvl w:val="3"/>
          <w:numId w:val="2"/>
        </w:numPr>
        <w:spacing w:before="220"/>
        <w:rPr>
          <w:rFonts w:cs="Arial"/>
        </w:rPr>
      </w:pPr>
      <w:r w:rsidRPr="00ED008B">
        <w:rPr>
          <w:rFonts w:cs="Arial"/>
        </w:rPr>
        <w:t>No VistA package may use the MWAPI commands</w:t>
      </w:r>
      <w:proofErr w:type="gramStart"/>
      <w:r w:rsidRPr="00ED008B">
        <w:rPr>
          <w:rFonts w:cs="Arial"/>
        </w:rPr>
        <w:t>:  ESTART</w:t>
      </w:r>
      <w:proofErr w:type="gramEnd"/>
      <w:r w:rsidRPr="00ED008B">
        <w:rPr>
          <w:rFonts w:cs="Arial"/>
        </w:rPr>
        <w:t>, ESTOP, ETRIGGER.  (Exemption: Kernel)</w:t>
      </w:r>
    </w:p>
    <w:p w14:paraId="5DCFEDF7" w14:textId="77777777" w:rsidR="00ED008B" w:rsidRDefault="007F27E1" w:rsidP="001E5092">
      <w:pPr>
        <w:numPr>
          <w:ilvl w:val="2"/>
          <w:numId w:val="2"/>
        </w:numPr>
        <w:spacing w:before="220"/>
        <w:rPr>
          <w:rFonts w:cs="Arial"/>
        </w:rPr>
      </w:pPr>
      <w:r w:rsidRPr="00ED008B">
        <w:rPr>
          <w:rFonts w:cs="Arial"/>
        </w:rPr>
        <w:t>Commands</w:t>
      </w:r>
    </w:p>
    <w:p w14:paraId="0CE8F2E7" w14:textId="77777777" w:rsidR="00ED008B" w:rsidRDefault="007F27E1" w:rsidP="001E5092">
      <w:pPr>
        <w:numPr>
          <w:ilvl w:val="3"/>
          <w:numId w:val="2"/>
        </w:numPr>
        <w:spacing w:before="220"/>
        <w:rPr>
          <w:rFonts w:cs="Arial"/>
        </w:rPr>
      </w:pPr>
      <w:r w:rsidRPr="00ED008B">
        <w:rPr>
          <w:rFonts w:cs="Arial"/>
        </w:rPr>
        <w:t>The use of Z* commands is prohibited.  (Exemptions: Kernel, and VA FileMan)</w:t>
      </w:r>
    </w:p>
    <w:p w14:paraId="5FBB370C" w14:textId="77777777" w:rsidR="00ED008B" w:rsidRDefault="007F27E1" w:rsidP="001E5092">
      <w:pPr>
        <w:numPr>
          <w:ilvl w:val="1"/>
          <w:numId w:val="2"/>
        </w:numPr>
        <w:spacing w:before="220"/>
        <w:rPr>
          <w:rFonts w:cs="Arial"/>
        </w:rPr>
      </w:pPr>
      <w:r w:rsidRPr="00ED008B">
        <w:rPr>
          <w:rFonts w:cs="Arial"/>
          <w:b/>
        </w:rPr>
        <w:t>Functions</w:t>
      </w:r>
      <w:r w:rsidRPr="00ED008B">
        <w:rPr>
          <w:rFonts w:cs="Arial"/>
          <w:b/>
        </w:rPr>
        <w:fldChar w:fldCharType="begin"/>
      </w:r>
      <w:r w:rsidRPr="00ED008B">
        <w:rPr>
          <w:b/>
        </w:rPr>
        <w:instrText xml:space="preserve"> TC "</w:instrText>
      </w:r>
      <w:bookmarkStart w:id="21" w:name="_Toc131599683"/>
      <w:r w:rsidRPr="00ED008B">
        <w:rPr>
          <w:rFonts w:cs="Arial"/>
          <w:b/>
        </w:rPr>
        <w:instrText>Functions</w:instrText>
      </w:r>
      <w:bookmarkEnd w:id="21"/>
      <w:r w:rsidRPr="00ED008B">
        <w:rPr>
          <w:b/>
        </w:rPr>
        <w:instrText xml:space="preserve">" \f C \l "2" </w:instrText>
      </w:r>
      <w:r w:rsidRPr="00ED008B">
        <w:rPr>
          <w:rFonts w:cs="Arial"/>
          <w:b/>
        </w:rPr>
        <w:fldChar w:fldCharType="end"/>
      </w:r>
    </w:p>
    <w:p w14:paraId="2C3BAADE" w14:textId="77777777" w:rsidR="00ED008B" w:rsidRDefault="007F27E1" w:rsidP="001E5092">
      <w:pPr>
        <w:numPr>
          <w:ilvl w:val="2"/>
          <w:numId w:val="2"/>
        </w:numPr>
        <w:spacing w:before="220"/>
        <w:rPr>
          <w:rFonts w:cs="Arial"/>
        </w:rPr>
      </w:pPr>
      <w:r w:rsidRPr="00ED008B">
        <w:rPr>
          <w:rFonts w:cs="Arial"/>
        </w:rPr>
        <w:t>Intrinsic Functions</w:t>
      </w:r>
    </w:p>
    <w:p w14:paraId="0816C285" w14:textId="77777777" w:rsidR="00ED008B" w:rsidRDefault="007F27E1" w:rsidP="001E5092">
      <w:pPr>
        <w:numPr>
          <w:ilvl w:val="3"/>
          <w:numId w:val="2"/>
        </w:numPr>
        <w:spacing w:before="220"/>
        <w:rPr>
          <w:rFonts w:cs="Arial"/>
        </w:rPr>
      </w:pPr>
      <w:r w:rsidRPr="00ED008B">
        <w:rPr>
          <w:rFonts w:cs="Arial"/>
        </w:rPr>
        <w:t>Use of the $NEXT function is prohibited.</w:t>
      </w:r>
    </w:p>
    <w:p w14:paraId="6C3120CF" w14:textId="77777777" w:rsidR="00ED008B" w:rsidRDefault="007F27E1" w:rsidP="001E5092">
      <w:pPr>
        <w:numPr>
          <w:ilvl w:val="3"/>
          <w:numId w:val="2"/>
        </w:numPr>
        <w:spacing w:before="220"/>
        <w:rPr>
          <w:rFonts w:cs="Arial"/>
        </w:rPr>
      </w:pPr>
      <w:r w:rsidRPr="00ED008B">
        <w:rPr>
          <w:rFonts w:cs="Arial"/>
        </w:rPr>
        <w:t>The use of the $VIEW function is prohibited.  (Exemptions: Kernel, and VA FileMan)</w:t>
      </w:r>
    </w:p>
    <w:p w14:paraId="33C4A3C1" w14:textId="77777777" w:rsidR="00ED008B" w:rsidRDefault="007F27E1" w:rsidP="001E5092">
      <w:pPr>
        <w:numPr>
          <w:ilvl w:val="3"/>
          <w:numId w:val="2"/>
        </w:numPr>
        <w:spacing w:before="220"/>
        <w:rPr>
          <w:rFonts w:cs="Arial"/>
        </w:rPr>
      </w:pPr>
      <w:r w:rsidRPr="00ED008B">
        <w:rPr>
          <w:rFonts w:cs="Arial"/>
        </w:rPr>
        <w:t xml:space="preserve">The use of $Z* functions </w:t>
      </w:r>
      <w:proofErr w:type="gramStart"/>
      <w:r w:rsidRPr="00ED008B">
        <w:rPr>
          <w:rFonts w:cs="Arial"/>
        </w:rPr>
        <w:t>are</w:t>
      </w:r>
      <w:proofErr w:type="gramEnd"/>
      <w:r w:rsidRPr="00ED008B">
        <w:rPr>
          <w:rFonts w:cs="Arial"/>
        </w:rPr>
        <w:t xml:space="preserve"> prohibited. (Exemptions: Kernel, and VA FileMan)</w:t>
      </w:r>
    </w:p>
    <w:p w14:paraId="19CAF503" w14:textId="77777777" w:rsidR="00ED008B" w:rsidRDefault="007F27E1" w:rsidP="001E5092">
      <w:pPr>
        <w:numPr>
          <w:ilvl w:val="3"/>
          <w:numId w:val="2"/>
        </w:numPr>
        <w:spacing w:before="220"/>
        <w:rPr>
          <w:rFonts w:cs="Arial"/>
        </w:rPr>
      </w:pPr>
      <w:r w:rsidRPr="00ED008B">
        <w:rPr>
          <w:rFonts w:cs="Arial"/>
        </w:rPr>
        <w:t>The use of the (non-standard) $INCREMENT function is prohibited. (Exemption: Kernel)</w:t>
      </w:r>
    </w:p>
    <w:p w14:paraId="1A263C06" w14:textId="77777777" w:rsidR="002937C8" w:rsidRPr="002937C8" w:rsidRDefault="00071C7F" w:rsidP="001E5092">
      <w:pPr>
        <w:numPr>
          <w:ilvl w:val="3"/>
          <w:numId w:val="2"/>
        </w:numPr>
        <w:spacing w:before="220"/>
        <w:rPr>
          <w:rFonts w:cs="Arial"/>
          <w:szCs w:val="22"/>
        </w:rPr>
      </w:pPr>
      <w:r>
        <w:lastRenderedPageBreak/>
        <w:t xml:space="preserve">The use of two </w:t>
      </w:r>
      <w:proofErr w:type="gramStart"/>
      <w:r>
        <w:t>parameter</w:t>
      </w:r>
      <w:proofErr w:type="gramEnd"/>
      <w:r>
        <w:t xml:space="preserve"> $Query (non-standard) is allowed. $</w:t>
      </w:r>
      <w:proofErr w:type="gramStart"/>
      <w:r>
        <w:t>Query(</w:t>
      </w:r>
      <w:proofErr w:type="spellStart"/>
      <w:r>
        <w:t>Reference,Direction</w:t>
      </w:r>
      <w:proofErr w:type="spellEnd"/>
      <w:proofErr w:type="gramEnd"/>
      <w:r>
        <w:t>) The optional direction parameter can be 1 for forward or -1 for reverse. Example: $Query(^</w:t>
      </w:r>
      <w:proofErr w:type="gramStart"/>
      <w:r>
        <w:t>ABC(</w:t>
      </w:r>
      <w:proofErr w:type="gramEnd"/>
      <w:r>
        <w:t>1,2,3</w:t>
      </w:r>
      <w:proofErr w:type="gramStart"/>
      <w:r>
        <w:t>),-</w:t>
      </w:r>
      <w:proofErr w:type="gramEnd"/>
      <w:r>
        <w:t>1)</w:t>
      </w:r>
    </w:p>
    <w:p w14:paraId="47D9740B" w14:textId="77777777" w:rsidR="00ED008B" w:rsidRDefault="007F27E1" w:rsidP="001E5092">
      <w:pPr>
        <w:numPr>
          <w:ilvl w:val="2"/>
          <w:numId w:val="2"/>
        </w:numPr>
        <w:spacing w:before="220"/>
        <w:rPr>
          <w:rFonts w:cs="Arial"/>
        </w:rPr>
      </w:pPr>
      <w:r w:rsidRPr="00ED008B">
        <w:rPr>
          <w:rFonts w:cs="Arial"/>
        </w:rPr>
        <w:t>Extrinsic Functions</w:t>
      </w:r>
    </w:p>
    <w:p w14:paraId="7C4596DF" w14:textId="77777777" w:rsidR="00ED008B" w:rsidRDefault="007F27E1" w:rsidP="001E5092">
      <w:pPr>
        <w:numPr>
          <w:ilvl w:val="3"/>
          <w:numId w:val="2"/>
        </w:numPr>
        <w:spacing w:before="220"/>
        <w:rPr>
          <w:rFonts w:cs="Arial"/>
        </w:rPr>
      </w:pPr>
      <w:r w:rsidRPr="00ED008B">
        <w:rPr>
          <w:rFonts w:cs="Arial"/>
        </w:rPr>
        <w:t xml:space="preserve">Supported references that use parameters will document the elements of the formal list internally within the routine and in the package technical or programmer manual.  Documentation will specify which elements of the formal list are required and which are optional, if any, and those elements which must be passed by reference. </w:t>
      </w:r>
    </w:p>
    <w:p w14:paraId="14B9D0CA" w14:textId="77777777" w:rsidR="00ED008B" w:rsidRDefault="007F27E1" w:rsidP="001E5092">
      <w:pPr>
        <w:numPr>
          <w:ilvl w:val="3"/>
          <w:numId w:val="2"/>
        </w:numPr>
        <w:spacing w:before="220"/>
        <w:rPr>
          <w:rFonts w:cs="Arial"/>
        </w:rPr>
      </w:pPr>
      <w:r w:rsidRPr="00ED008B">
        <w:rPr>
          <w:rFonts w:cs="Arial"/>
        </w:rPr>
        <w:t xml:space="preserve">Supported extrinsic special variables - extrinsic functions with an empty formal list - will be documented within the routine and in the technical or programmer manual. </w:t>
      </w:r>
    </w:p>
    <w:p w14:paraId="378B9EE3" w14:textId="77777777" w:rsidR="00ED008B" w:rsidRDefault="007F27E1" w:rsidP="001E5092">
      <w:pPr>
        <w:numPr>
          <w:ilvl w:val="1"/>
          <w:numId w:val="2"/>
        </w:numPr>
        <w:spacing w:before="220"/>
        <w:rPr>
          <w:rFonts w:cs="Arial"/>
        </w:rPr>
      </w:pPr>
      <w:r w:rsidRPr="00ED008B">
        <w:rPr>
          <w:rFonts w:cs="Arial"/>
          <w:b/>
        </w:rPr>
        <w:t>Name Requirements</w:t>
      </w:r>
      <w:r w:rsidRPr="00ED008B">
        <w:rPr>
          <w:rFonts w:cs="Arial"/>
          <w:b/>
        </w:rPr>
        <w:fldChar w:fldCharType="begin"/>
      </w:r>
      <w:r w:rsidRPr="00ED008B">
        <w:rPr>
          <w:b/>
        </w:rPr>
        <w:instrText xml:space="preserve"> TC "</w:instrText>
      </w:r>
      <w:bookmarkStart w:id="22" w:name="_Toc131599684"/>
      <w:r w:rsidRPr="00ED008B">
        <w:rPr>
          <w:rFonts w:cs="Arial"/>
          <w:b/>
        </w:rPr>
        <w:instrText>Name Requirements</w:instrText>
      </w:r>
      <w:bookmarkEnd w:id="22"/>
      <w:r w:rsidRPr="00ED008B">
        <w:rPr>
          <w:b/>
        </w:rPr>
        <w:instrText xml:space="preserve">" \f C \l "2" </w:instrText>
      </w:r>
      <w:r w:rsidRPr="00ED008B">
        <w:rPr>
          <w:rFonts w:cs="Arial"/>
          <w:b/>
        </w:rPr>
        <w:fldChar w:fldCharType="end"/>
      </w:r>
    </w:p>
    <w:p w14:paraId="025B4B93" w14:textId="77777777" w:rsidR="00ED008B" w:rsidRDefault="007F27E1" w:rsidP="001E5092">
      <w:pPr>
        <w:numPr>
          <w:ilvl w:val="2"/>
          <w:numId w:val="2"/>
        </w:numPr>
        <w:spacing w:before="220"/>
        <w:rPr>
          <w:rFonts w:cs="Arial"/>
        </w:rPr>
      </w:pPr>
      <w:r w:rsidRPr="00ED008B">
        <w:rPr>
          <w:rFonts w:cs="Arial"/>
        </w:rPr>
        <w:t xml:space="preserve">Unless otherwise approved by the IAC, routine, global, security key, option, template, bulletin, function, screen, help frame, protocol, form, block, list templates, objects, dialogues, remote procedures, and Kernel parameters, </w:t>
      </w:r>
      <w:proofErr w:type="spellStart"/>
      <w:proofErr w:type="gramStart"/>
      <w:r w:rsidRPr="00ED008B">
        <w:rPr>
          <w:rFonts w:cs="Arial"/>
        </w:rPr>
        <w:t>etc</w:t>
      </w:r>
      <w:proofErr w:type="spellEnd"/>
      <w:r w:rsidRPr="00ED008B">
        <w:rPr>
          <w:rFonts w:cs="Arial"/>
        </w:rPr>
        <w:t>,.</w:t>
      </w:r>
      <w:proofErr w:type="gramEnd"/>
      <w:r w:rsidRPr="00ED008B">
        <w:rPr>
          <w:rFonts w:cs="Arial"/>
        </w:rPr>
        <w:t xml:space="preserve"> names must be consistent with the assigned namespace. </w:t>
      </w:r>
    </w:p>
    <w:p w14:paraId="036F0978" w14:textId="77777777" w:rsidR="00ED008B" w:rsidRDefault="007F27E1" w:rsidP="001E5092">
      <w:pPr>
        <w:numPr>
          <w:ilvl w:val="2"/>
          <w:numId w:val="2"/>
        </w:numPr>
        <w:spacing w:before="220"/>
        <w:rPr>
          <w:rFonts w:cs="Arial"/>
        </w:rPr>
      </w:pPr>
      <w:r w:rsidRPr="00ED008B">
        <w:rPr>
          <w:rFonts w:cs="Arial"/>
        </w:rPr>
        <w:t xml:space="preserve">The following do not have to be </w:t>
      </w:r>
      <w:proofErr w:type="spellStart"/>
      <w:r w:rsidRPr="00ED008B">
        <w:rPr>
          <w:rFonts w:cs="Arial"/>
        </w:rPr>
        <w:t>namespaced</w:t>
      </w:r>
      <w:proofErr w:type="spellEnd"/>
      <w:r w:rsidRPr="00ED008B">
        <w:rPr>
          <w:rFonts w:cs="Arial"/>
        </w:rPr>
        <w:t xml:space="preserve">: Mail Groups, File Names, Menu Text, </w:t>
      </w:r>
    </w:p>
    <w:p w14:paraId="55CAE383" w14:textId="77777777" w:rsidR="00ED008B" w:rsidRDefault="007F27E1" w:rsidP="001E5092">
      <w:pPr>
        <w:numPr>
          <w:ilvl w:val="1"/>
          <w:numId w:val="2"/>
        </w:numPr>
        <w:spacing w:before="220"/>
        <w:rPr>
          <w:rFonts w:cs="Arial"/>
        </w:rPr>
      </w:pPr>
      <w:r w:rsidRPr="00ED008B">
        <w:rPr>
          <w:rFonts w:cs="Arial"/>
          <w:b/>
        </w:rPr>
        <w:t>Options (Option file entries)</w:t>
      </w:r>
      <w:r w:rsidRPr="00ED008B">
        <w:rPr>
          <w:rFonts w:cs="Arial"/>
          <w:b/>
        </w:rPr>
        <w:fldChar w:fldCharType="begin"/>
      </w:r>
      <w:r w:rsidRPr="00ED008B">
        <w:rPr>
          <w:b/>
        </w:rPr>
        <w:instrText xml:space="preserve"> TC "</w:instrText>
      </w:r>
      <w:bookmarkStart w:id="23" w:name="_Toc131599685"/>
      <w:r w:rsidRPr="00ED008B">
        <w:rPr>
          <w:rFonts w:cs="Arial"/>
          <w:b/>
        </w:rPr>
        <w:instrText>Options (Option file entries)</w:instrText>
      </w:r>
      <w:bookmarkEnd w:id="23"/>
      <w:r w:rsidRPr="00ED008B">
        <w:rPr>
          <w:b/>
        </w:rPr>
        <w:instrText xml:space="preserve">" \f C \l "2" </w:instrText>
      </w:r>
      <w:r w:rsidRPr="00ED008B">
        <w:rPr>
          <w:rFonts w:cs="Arial"/>
          <w:b/>
        </w:rPr>
        <w:fldChar w:fldCharType="end"/>
      </w:r>
    </w:p>
    <w:p w14:paraId="6386FBC9" w14:textId="77777777" w:rsidR="00ED008B" w:rsidRDefault="007F27E1" w:rsidP="001E5092">
      <w:pPr>
        <w:numPr>
          <w:ilvl w:val="2"/>
          <w:numId w:val="2"/>
        </w:numPr>
        <w:spacing w:before="220"/>
        <w:rPr>
          <w:rFonts w:cs="Arial"/>
        </w:rPr>
      </w:pPr>
      <w:proofErr w:type="gramStart"/>
      <w:r w:rsidRPr="00ED008B">
        <w:rPr>
          <w:rFonts w:cs="Arial"/>
        </w:rPr>
        <w:t>Option</w:t>
      </w:r>
      <w:proofErr w:type="gramEnd"/>
      <w:r w:rsidRPr="00ED008B">
        <w:rPr>
          <w:rFonts w:cs="Arial"/>
        </w:rPr>
        <w:t xml:space="preserve"> selection must be made through Menu Manager.  Hardcoded menu management systems are not allowed. </w:t>
      </w:r>
    </w:p>
    <w:p w14:paraId="4C762B74" w14:textId="77777777" w:rsidR="00ED008B" w:rsidRDefault="007F27E1" w:rsidP="001E5092">
      <w:pPr>
        <w:numPr>
          <w:ilvl w:val="2"/>
          <w:numId w:val="2"/>
        </w:numPr>
        <w:spacing w:before="220"/>
        <w:rPr>
          <w:rFonts w:cs="Arial"/>
        </w:rPr>
      </w:pPr>
      <w:r w:rsidRPr="00ED008B">
        <w:rPr>
          <w:rFonts w:cs="Arial"/>
        </w:rPr>
        <w:t>All options in a package must be path independent once the steps described in the technical manual for creating and killing package-wide variables have been taken.</w:t>
      </w:r>
    </w:p>
    <w:p w14:paraId="6C6DEE62" w14:textId="77777777" w:rsidR="00ED008B" w:rsidRDefault="007F27E1" w:rsidP="001E5092">
      <w:pPr>
        <w:numPr>
          <w:ilvl w:val="2"/>
          <w:numId w:val="2"/>
        </w:numPr>
        <w:spacing w:before="220"/>
        <w:rPr>
          <w:rFonts w:cs="Arial"/>
        </w:rPr>
      </w:pPr>
      <w:r w:rsidRPr="00ED008B">
        <w:rPr>
          <w:rFonts w:cs="Arial"/>
        </w:rPr>
        <w:t xml:space="preserve">The following must not exist after </w:t>
      </w:r>
      <w:proofErr w:type="gramStart"/>
      <w:r w:rsidRPr="00ED008B">
        <w:rPr>
          <w:rFonts w:cs="Arial"/>
        </w:rPr>
        <w:t>exiting</w:t>
      </w:r>
      <w:proofErr w:type="gramEnd"/>
      <w:r w:rsidRPr="00ED008B">
        <w:rPr>
          <w:rFonts w:cs="Arial"/>
        </w:rPr>
        <w:t xml:space="preserve"> an option:</w:t>
      </w:r>
    </w:p>
    <w:p w14:paraId="505F1F5C" w14:textId="77777777" w:rsidR="00ED008B" w:rsidRDefault="007F27E1" w:rsidP="001E5092">
      <w:pPr>
        <w:numPr>
          <w:ilvl w:val="3"/>
          <w:numId w:val="11"/>
        </w:numPr>
        <w:spacing w:before="220"/>
        <w:rPr>
          <w:rFonts w:cs="Arial"/>
        </w:rPr>
      </w:pPr>
      <w:r w:rsidRPr="00ED008B">
        <w:rPr>
          <w:rFonts w:cs="Arial"/>
        </w:rPr>
        <w:t xml:space="preserve">Any documented output variables created by a called supported reference. </w:t>
      </w:r>
    </w:p>
    <w:p w14:paraId="6C42ECB4" w14:textId="77777777" w:rsidR="00ED008B" w:rsidRDefault="007F27E1" w:rsidP="001E5092">
      <w:pPr>
        <w:numPr>
          <w:ilvl w:val="3"/>
          <w:numId w:val="11"/>
        </w:numPr>
        <w:spacing w:before="220"/>
        <w:rPr>
          <w:rFonts w:cs="Arial"/>
        </w:rPr>
      </w:pPr>
      <w:r w:rsidRPr="00ED008B">
        <w:rPr>
          <w:rFonts w:cs="Arial"/>
        </w:rPr>
        <w:t>Any documented locks created by a called supported reference.</w:t>
      </w:r>
    </w:p>
    <w:p w14:paraId="5E7F9EE3" w14:textId="77777777" w:rsidR="00ED008B" w:rsidRDefault="007F27E1" w:rsidP="001E5092">
      <w:pPr>
        <w:numPr>
          <w:ilvl w:val="3"/>
          <w:numId w:val="11"/>
        </w:numPr>
        <w:spacing w:before="220"/>
        <w:rPr>
          <w:rFonts w:cs="Arial"/>
        </w:rPr>
      </w:pPr>
      <w:r w:rsidRPr="00ED008B">
        <w:rPr>
          <w:rFonts w:cs="Arial"/>
        </w:rPr>
        <w:t xml:space="preserve">Any documented temporary scratch global nodes (e.g., ^TMP and ^UTILITY) created by a called supported reference, </w:t>
      </w:r>
      <w:proofErr w:type="gramStart"/>
      <w:r w:rsidRPr="00ED008B">
        <w:rPr>
          <w:rFonts w:cs="Arial"/>
        </w:rPr>
        <w:t>with the exception of</w:t>
      </w:r>
      <w:proofErr w:type="gramEnd"/>
      <w:r w:rsidRPr="00ED008B">
        <w:rPr>
          <w:rFonts w:cs="Arial"/>
        </w:rPr>
        <w:t xml:space="preserve"> ^XTMP global data. </w:t>
      </w:r>
    </w:p>
    <w:p w14:paraId="60FF6113" w14:textId="77777777" w:rsidR="00ED008B" w:rsidRDefault="007F27E1" w:rsidP="001E5092">
      <w:pPr>
        <w:numPr>
          <w:ilvl w:val="3"/>
          <w:numId w:val="11"/>
        </w:numPr>
        <w:spacing w:before="220"/>
        <w:rPr>
          <w:rFonts w:cs="Arial"/>
        </w:rPr>
      </w:pPr>
      <w:r w:rsidRPr="00ED008B">
        <w:rPr>
          <w:rFonts w:cs="Arial"/>
        </w:rPr>
        <w:t xml:space="preserve">Any local variables, locks, and scratch global </w:t>
      </w:r>
      <w:proofErr w:type="gramStart"/>
      <w:r w:rsidRPr="00ED008B">
        <w:rPr>
          <w:rFonts w:cs="Arial"/>
        </w:rPr>
        <w:t>nodes  (</w:t>
      </w:r>
      <w:proofErr w:type="gramEnd"/>
      <w:r w:rsidRPr="00ED008B">
        <w:rPr>
          <w:rFonts w:cs="Arial"/>
        </w:rPr>
        <w:t xml:space="preserve">except ^XTMP, or other scratch </w:t>
      </w:r>
      <w:proofErr w:type="spellStart"/>
      <w:r w:rsidRPr="00ED008B">
        <w:rPr>
          <w:rFonts w:cs="Arial"/>
        </w:rPr>
        <w:t>globals</w:t>
      </w:r>
      <w:proofErr w:type="spellEnd"/>
      <w:r w:rsidRPr="00ED008B">
        <w:rPr>
          <w:rFonts w:cs="Arial"/>
        </w:rPr>
        <w:t xml:space="preserve"> designed to be passed between parts of a package) created by the application. </w:t>
      </w:r>
    </w:p>
    <w:p w14:paraId="403C0459" w14:textId="77777777" w:rsidR="00ED008B" w:rsidRDefault="007F27E1" w:rsidP="001E5092">
      <w:pPr>
        <w:numPr>
          <w:ilvl w:val="1"/>
          <w:numId w:val="2"/>
        </w:numPr>
        <w:spacing w:before="220"/>
        <w:rPr>
          <w:rFonts w:cs="Arial"/>
        </w:rPr>
      </w:pPr>
      <w:r w:rsidRPr="00ED008B">
        <w:rPr>
          <w:rFonts w:cs="Arial"/>
          <w:b/>
        </w:rPr>
        <w:lastRenderedPageBreak/>
        <w:t>Device Handling</w:t>
      </w:r>
      <w:r w:rsidRPr="00ED008B">
        <w:rPr>
          <w:rFonts w:cs="Arial"/>
          <w:b/>
        </w:rPr>
        <w:fldChar w:fldCharType="begin"/>
      </w:r>
      <w:r w:rsidRPr="00ED008B">
        <w:rPr>
          <w:b/>
        </w:rPr>
        <w:instrText xml:space="preserve"> TC "</w:instrText>
      </w:r>
      <w:bookmarkStart w:id="24" w:name="_Toc131599686"/>
      <w:r w:rsidRPr="00ED008B">
        <w:rPr>
          <w:rFonts w:cs="Arial"/>
          <w:b/>
        </w:rPr>
        <w:instrText>Device Handling</w:instrText>
      </w:r>
      <w:bookmarkEnd w:id="24"/>
      <w:r w:rsidRPr="00ED008B">
        <w:rPr>
          <w:b/>
        </w:rPr>
        <w:instrText xml:space="preserve">" \f C \l "2" </w:instrText>
      </w:r>
      <w:r w:rsidRPr="00ED008B">
        <w:rPr>
          <w:rFonts w:cs="Arial"/>
          <w:b/>
        </w:rPr>
        <w:fldChar w:fldCharType="end"/>
      </w:r>
    </w:p>
    <w:p w14:paraId="597F9A21" w14:textId="77777777" w:rsidR="00ED008B" w:rsidRDefault="007F27E1" w:rsidP="001E5092">
      <w:pPr>
        <w:numPr>
          <w:ilvl w:val="2"/>
          <w:numId w:val="2"/>
        </w:numPr>
        <w:spacing w:before="220"/>
        <w:rPr>
          <w:rFonts w:cs="Arial"/>
        </w:rPr>
      </w:pPr>
      <w:r w:rsidRPr="00ED008B">
        <w:rPr>
          <w:rFonts w:cs="Arial"/>
        </w:rPr>
        <w:t xml:space="preserve">All device manipulation will be </w:t>
      </w:r>
      <w:proofErr w:type="gramStart"/>
      <w:r w:rsidRPr="00ED008B">
        <w:rPr>
          <w:rFonts w:cs="Arial"/>
        </w:rPr>
        <w:t>made</w:t>
      </w:r>
      <w:proofErr w:type="gramEnd"/>
      <w:r w:rsidRPr="00ED008B">
        <w:rPr>
          <w:rFonts w:cs="Arial"/>
        </w:rPr>
        <w:t xml:space="preserve"> </w:t>
      </w:r>
      <w:proofErr w:type="gramStart"/>
      <w:r w:rsidRPr="00ED008B">
        <w:rPr>
          <w:rFonts w:cs="Arial"/>
        </w:rPr>
        <w:t>through the use of</w:t>
      </w:r>
      <w:proofErr w:type="gramEnd"/>
      <w:r w:rsidRPr="00ED008B">
        <w:rPr>
          <w:rFonts w:cs="Arial"/>
        </w:rPr>
        <w:t xml:space="preserve"> the Kernel supported references.  See Sections </w:t>
      </w:r>
      <w:hyperlink w:anchor="Close" w:history="1">
        <w:r w:rsidR="0044799F" w:rsidRPr="00522068">
          <w:rPr>
            <w:rStyle w:val="Hyperlink"/>
            <w:rFonts w:cs="Arial"/>
          </w:rPr>
          <w:fldChar w:fldCharType="begin"/>
        </w:r>
        <w:r w:rsidR="0044799F" w:rsidRPr="00522068">
          <w:rPr>
            <w:rFonts w:cs="Arial"/>
            <w:color w:val="0000FF"/>
            <w:u w:val="single"/>
          </w:rPr>
          <w:instrText xml:space="preserve"> REF _Ref510446083 \r \h </w:instrText>
        </w:r>
        <w:r w:rsidR="0044799F" w:rsidRPr="00522068">
          <w:rPr>
            <w:rStyle w:val="Hyperlink"/>
            <w:rFonts w:cs="Arial"/>
          </w:rPr>
        </w:r>
        <w:r w:rsidR="0044799F" w:rsidRPr="00522068">
          <w:rPr>
            <w:rStyle w:val="Hyperlink"/>
            <w:rFonts w:cs="Arial"/>
          </w:rPr>
          <w:fldChar w:fldCharType="separate"/>
        </w:r>
        <w:r w:rsidR="0044799F" w:rsidRPr="00522068">
          <w:rPr>
            <w:rFonts w:cs="Arial"/>
            <w:color w:val="0000FF"/>
            <w:u w:val="single"/>
          </w:rPr>
          <w:t>2.4.2</w:t>
        </w:r>
        <w:r w:rsidR="0044799F" w:rsidRPr="00522068">
          <w:rPr>
            <w:rStyle w:val="Hyperlink"/>
            <w:rFonts w:cs="Arial"/>
          </w:rPr>
          <w:fldChar w:fldCharType="end"/>
        </w:r>
      </w:hyperlink>
      <w:r w:rsidRPr="00ED008B">
        <w:rPr>
          <w:rFonts w:cs="Arial"/>
        </w:rPr>
        <w:t xml:space="preserve"> and </w:t>
      </w:r>
      <w:hyperlink w:anchor="Open" w:history="1">
        <w:r w:rsidR="0044799F" w:rsidRPr="00522068">
          <w:rPr>
            <w:rStyle w:val="Hyperlink"/>
            <w:rFonts w:cs="Arial"/>
          </w:rPr>
          <w:fldChar w:fldCharType="begin"/>
        </w:r>
        <w:r w:rsidR="0044799F" w:rsidRPr="00522068">
          <w:rPr>
            <w:rFonts w:cs="Arial"/>
            <w:color w:val="0000FF"/>
            <w:u w:val="single"/>
          </w:rPr>
          <w:instrText xml:space="preserve"> REF _Ref510446092 \r \h </w:instrText>
        </w:r>
        <w:r w:rsidR="00522068" w:rsidRPr="00522068">
          <w:rPr>
            <w:rStyle w:val="Hyperlink"/>
            <w:rFonts w:cs="Arial"/>
          </w:rPr>
          <w:instrText xml:space="preserve"> \* MERGEFORMAT </w:instrText>
        </w:r>
        <w:r w:rsidR="0044799F" w:rsidRPr="00522068">
          <w:rPr>
            <w:rStyle w:val="Hyperlink"/>
            <w:rFonts w:cs="Arial"/>
          </w:rPr>
        </w:r>
        <w:r w:rsidR="0044799F" w:rsidRPr="00522068">
          <w:rPr>
            <w:rStyle w:val="Hyperlink"/>
            <w:rFonts w:cs="Arial"/>
          </w:rPr>
          <w:fldChar w:fldCharType="separate"/>
        </w:r>
        <w:r w:rsidR="0044799F" w:rsidRPr="00522068">
          <w:rPr>
            <w:rFonts w:cs="Arial"/>
            <w:color w:val="0000FF"/>
            <w:u w:val="single"/>
          </w:rPr>
          <w:t>2.4.8</w:t>
        </w:r>
        <w:r w:rsidR="0044799F" w:rsidRPr="00522068">
          <w:rPr>
            <w:rStyle w:val="Hyperlink"/>
            <w:rFonts w:cs="Arial"/>
          </w:rPr>
          <w:fldChar w:fldCharType="end"/>
        </w:r>
      </w:hyperlink>
      <w:r w:rsidRPr="00ED008B">
        <w:rPr>
          <w:rFonts w:cs="Arial"/>
        </w:rPr>
        <w:t xml:space="preserve"> for specific information about the </w:t>
      </w:r>
      <w:r w:rsidR="00522068" w:rsidRPr="00522068">
        <w:rPr>
          <w:rFonts w:cs="Arial"/>
          <w:color w:val="0000FF"/>
          <w:u w:val="single"/>
        </w:rPr>
        <w:fldChar w:fldCharType="begin"/>
      </w:r>
      <w:r w:rsidR="00522068" w:rsidRPr="00522068">
        <w:rPr>
          <w:rFonts w:cs="Arial"/>
          <w:color w:val="0000FF"/>
          <w:u w:val="single"/>
        </w:rPr>
        <w:instrText xml:space="preserve"> REF _Ref510446083 \h  \* MERGEFORMAT </w:instrText>
      </w:r>
      <w:r w:rsidR="00522068" w:rsidRPr="00522068">
        <w:rPr>
          <w:rFonts w:cs="Arial"/>
          <w:color w:val="0000FF"/>
          <w:u w:val="single"/>
        </w:rPr>
      </w:r>
      <w:r w:rsidR="00522068" w:rsidRPr="00522068">
        <w:rPr>
          <w:rFonts w:cs="Arial"/>
          <w:color w:val="0000FF"/>
          <w:u w:val="single"/>
        </w:rPr>
        <w:fldChar w:fldCharType="separate"/>
      </w:r>
      <w:r w:rsidR="00522068" w:rsidRPr="00522068">
        <w:rPr>
          <w:rFonts w:cs="Arial"/>
          <w:color w:val="0000FF"/>
          <w:u w:val="single"/>
        </w:rPr>
        <w:t>CLOSE</w:t>
      </w:r>
      <w:r w:rsidR="00522068" w:rsidRPr="00522068">
        <w:rPr>
          <w:rFonts w:cs="Arial"/>
          <w:color w:val="0000FF"/>
          <w:u w:val="single"/>
        </w:rPr>
        <w:fldChar w:fldCharType="end"/>
      </w:r>
      <w:r w:rsidR="00522068">
        <w:rPr>
          <w:rFonts w:cs="Arial"/>
        </w:rPr>
        <w:t xml:space="preserve"> </w:t>
      </w:r>
      <w:r w:rsidRPr="00ED008B">
        <w:rPr>
          <w:rFonts w:cs="Arial"/>
        </w:rPr>
        <w:t xml:space="preserve">and </w:t>
      </w:r>
      <w:hyperlink w:anchor="Open" w:history="1">
        <w:r w:rsidR="00522068" w:rsidRPr="00522068">
          <w:rPr>
            <w:rStyle w:val="Hyperlink"/>
            <w:rFonts w:cs="Arial"/>
          </w:rPr>
          <w:fldChar w:fldCharType="begin"/>
        </w:r>
        <w:r w:rsidR="00522068" w:rsidRPr="00522068">
          <w:rPr>
            <w:rFonts w:cs="Arial"/>
            <w:color w:val="0000FF"/>
            <w:u w:val="single"/>
          </w:rPr>
          <w:instrText xml:space="preserve"> REF _Ref510446092 \h </w:instrText>
        </w:r>
        <w:r w:rsidR="00522068" w:rsidRPr="00522068">
          <w:rPr>
            <w:rStyle w:val="Hyperlink"/>
            <w:rFonts w:cs="Arial"/>
          </w:rPr>
        </w:r>
        <w:r w:rsidR="00522068" w:rsidRPr="00522068">
          <w:rPr>
            <w:rStyle w:val="Hyperlink"/>
            <w:rFonts w:cs="Arial"/>
          </w:rPr>
          <w:fldChar w:fldCharType="separate"/>
        </w:r>
        <w:r w:rsidR="00522068" w:rsidRPr="00522068">
          <w:rPr>
            <w:rFonts w:cs="Arial"/>
            <w:color w:val="0000FF"/>
            <w:u w:val="single"/>
          </w:rPr>
          <w:t>OPEN</w:t>
        </w:r>
        <w:r w:rsidR="00522068" w:rsidRPr="00522068">
          <w:rPr>
            <w:rStyle w:val="Hyperlink"/>
            <w:rFonts w:cs="Arial"/>
          </w:rPr>
          <w:fldChar w:fldCharType="end"/>
        </w:r>
      </w:hyperlink>
      <w:r w:rsidRPr="00ED008B">
        <w:rPr>
          <w:rFonts w:cs="Arial"/>
        </w:rPr>
        <w:t xml:space="preserve"> commands.  (Exemptions</w:t>
      </w:r>
      <w:proofErr w:type="gramStart"/>
      <w:r w:rsidRPr="00ED008B">
        <w:rPr>
          <w:rFonts w:cs="Arial"/>
        </w:rPr>
        <w:t>:  Kernel</w:t>
      </w:r>
      <w:proofErr w:type="gramEnd"/>
      <w:r w:rsidRPr="00ED008B">
        <w:rPr>
          <w:rFonts w:cs="Arial"/>
        </w:rPr>
        <w:t xml:space="preserve"> and VA FileMan)</w:t>
      </w:r>
    </w:p>
    <w:p w14:paraId="0F48CEFD" w14:textId="77777777" w:rsidR="00ED008B" w:rsidRDefault="007F27E1" w:rsidP="001E5092">
      <w:pPr>
        <w:numPr>
          <w:ilvl w:val="2"/>
          <w:numId w:val="2"/>
        </w:numPr>
        <w:spacing w:before="220"/>
        <w:rPr>
          <w:rFonts w:cs="Arial"/>
        </w:rPr>
      </w:pPr>
      <w:r w:rsidRPr="00ED008B">
        <w:rPr>
          <w:rFonts w:cs="Arial"/>
        </w:rPr>
        <w:t xml:space="preserve">Any output to a hard copy device (e.g., printer) must allow for queuing. </w:t>
      </w:r>
    </w:p>
    <w:p w14:paraId="77398212" w14:textId="77777777" w:rsidR="00ED008B" w:rsidRDefault="007F27E1" w:rsidP="001E5092">
      <w:pPr>
        <w:numPr>
          <w:ilvl w:val="2"/>
          <w:numId w:val="2"/>
        </w:numPr>
        <w:spacing w:before="220"/>
        <w:rPr>
          <w:rFonts w:cs="Arial"/>
        </w:rPr>
      </w:pPr>
      <w:r w:rsidRPr="00ED008B">
        <w:rPr>
          <w:rFonts w:cs="Arial"/>
        </w:rPr>
        <w:t xml:space="preserve">Output directed to a hard copy device (e.g., printer) will not start with a form feed or line feeds with the purpose of creating a form </w:t>
      </w:r>
      <w:proofErr w:type="gramStart"/>
      <w:r w:rsidRPr="00ED008B">
        <w:rPr>
          <w:rFonts w:cs="Arial"/>
        </w:rPr>
        <w:t>feed, and</w:t>
      </w:r>
      <w:proofErr w:type="gramEnd"/>
      <w:r w:rsidRPr="00ED008B">
        <w:rPr>
          <w:rFonts w:cs="Arial"/>
        </w:rPr>
        <w:t xml:space="preserve"> will leave the device at top-of-form when the output is finished. </w:t>
      </w:r>
    </w:p>
    <w:p w14:paraId="743FD549" w14:textId="77777777" w:rsidR="00ED008B" w:rsidRDefault="007F27E1" w:rsidP="001E5092">
      <w:pPr>
        <w:numPr>
          <w:ilvl w:val="1"/>
          <w:numId w:val="2"/>
        </w:numPr>
        <w:spacing w:before="220"/>
        <w:rPr>
          <w:rFonts w:cs="Arial"/>
        </w:rPr>
      </w:pPr>
      <w:r w:rsidRPr="00ED008B">
        <w:rPr>
          <w:rFonts w:cs="Arial"/>
          <w:b/>
        </w:rPr>
        <w:t>Miscellaneous</w:t>
      </w:r>
      <w:r w:rsidRPr="00ED008B">
        <w:rPr>
          <w:rFonts w:cs="Arial"/>
          <w:b/>
        </w:rPr>
        <w:fldChar w:fldCharType="begin"/>
      </w:r>
      <w:r w:rsidRPr="00ED008B">
        <w:rPr>
          <w:b/>
        </w:rPr>
        <w:instrText xml:space="preserve"> TC "</w:instrText>
      </w:r>
      <w:bookmarkStart w:id="25" w:name="_Toc131599687"/>
      <w:r w:rsidRPr="00ED008B">
        <w:rPr>
          <w:rFonts w:cs="Arial"/>
          <w:b/>
        </w:rPr>
        <w:instrText>Miscellaneous</w:instrText>
      </w:r>
      <w:bookmarkEnd w:id="25"/>
      <w:r w:rsidRPr="00ED008B">
        <w:rPr>
          <w:b/>
        </w:rPr>
        <w:instrText xml:space="preserve">" \f C \l "2" </w:instrText>
      </w:r>
      <w:r w:rsidRPr="00ED008B">
        <w:rPr>
          <w:rFonts w:cs="Arial"/>
          <w:b/>
        </w:rPr>
        <w:fldChar w:fldCharType="end"/>
      </w:r>
    </w:p>
    <w:p w14:paraId="4FE64F53" w14:textId="77777777" w:rsidR="00ED008B" w:rsidRDefault="007F27E1" w:rsidP="001E5092">
      <w:pPr>
        <w:numPr>
          <w:ilvl w:val="2"/>
          <w:numId w:val="2"/>
        </w:numPr>
        <w:spacing w:before="220"/>
        <w:rPr>
          <w:rFonts w:cs="Arial"/>
        </w:rPr>
      </w:pPr>
      <w:r w:rsidRPr="00ED008B">
        <w:rPr>
          <w:rFonts w:cs="Arial"/>
        </w:rPr>
        <w:t>Application software must use documented Kernel supported references to perform all platform specific functions.  (Exemptions</w:t>
      </w:r>
      <w:proofErr w:type="gramStart"/>
      <w:r w:rsidRPr="00ED008B">
        <w:rPr>
          <w:rFonts w:cs="Arial"/>
        </w:rPr>
        <w:t>:  Kernel</w:t>
      </w:r>
      <w:proofErr w:type="gramEnd"/>
      <w:r w:rsidRPr="00ED008B">
        <w:rPr>
          <w:rFonts w:cs="Arial"/>
        </w:rPr>
        <w:t xml:space="preserve"> and VA FileMan)</w:t>
      </w:r>
    </w:p>
    <w:p w14:paraId="517DFC17" w14:textId="77777777" w:rsidR="00ED008B" w:rsidRDefault="007F27E1" w:rsidP="001E5092">
      <w:pPr>
        <w:numPr>
          <w:ilvl w:val="2"/>
          <w:numId w:val="2"/>
        </w:numPr>
        <w:spacing w:before="220"/>
        <w:rPr>
          <w:rFonts w:cs="Arial"/>
        </w:rPr>
      </w:pPr>
      <w:r w:rsidRPr="00ED008B">
        <w:rPr>
          <w:rFonts w:cs="Arial"/>
        </w:rPr>
        <w:t xml:space="preserve">No data element which may be interpreted as a number may contain more than 15 significant digits. </w:t>
      </w:r>
    </w:p>
    <w:p w14:paraId="693CEF7F" w14:textId="77777777" w:rsidR="00ED008B" w:rsidRDefault="007F27E1" w:rsidP="001E5092">
      <w:pPr>
        <w:numPr>
          <w:ilvl w:val="2"/>
          <w:numId w:val="2"/>
        </w:numPr>
        <w:spacing w:before="220"/>
        <w:rPr>
          <w:rFonts w:cs="Arial"/>
        </w:rPr>
      </w:pPr>
      <w:r w:rsidRPr="00ED008B">
        <w:rPr>
          <w:rFonts w:cs="Arial"/>
        </w:rPr>
        <w:t xml:space="preserve">Packages may phase out supported references (as callable from outside the application and documented by IAC) by providing a minimum 18-month notice to the PROGRAMMER, CHIEF PROJECT MANAGER, and SITEMANAGERS NATIONAL mail groups on FORUM. </w:t>
      </w:r>
    </w:p>
    <w:p w14:paraId="61BCBF9D" w14:textId="77777777" w:rsidR="00ED008B" w:rsidRDefault="007F27E1" w:rsidP="001E5092">
      <w:pPr>
        <w:numPr>
          <w:ilvl w:val="2"/>
          <w:numId w:val="2"/>
        </w:numPr>
        <w:spacing w:before="220"/>
        <w:rPr>
          <w:rFonts w:cs="Arial"/>
        </w:rPr>
      </w:pPr>
      <w:proofErr w:type="spellStart"/>
      <w:r w:rsidRPr="00ED008B">
        <w:rPr>
          <w:rFonts w:cs="Arial"/>
        </w:rPr>
        <w:t>Globals</w:t>
      </w:r>
      <w:proofErr w:type="spellEnd"/>
      <w:r w:rsidRPr="00ED008B">
        <w:rPr>
          <w:rFonts w:cs="Arial"/>
        </w:rPr>
        <w:t xml:space="preserve"> and routines will use only the M character set profile. </w:t>
      </w:r>
    </w:p>
    <w:p w14:paraId="210FDA21" w14:textId="77777777" w:rsidR="00ED008B" w:rsidRDefault="007F27E1" w:rsidP="001E5092">
      <w:pPr>
        <w:numPr>
          <w:ilvl w:val="2"/>
          <w:numId w:val="2"/>
        </w:numPr>
        <w:spacing w:before="220"/>
        <w:rPr>
          <w:rFonts w:cs="Arial"/>
        </w:rPr>
      </w:pPr>
      <w:r w:rsidRPr="00ED008B">
        <w:rPr>
          <w:rFonts w:cs="Arial"/>
        </w:rPr>
        <w:t xml:space="preserve">It is required that applications function properly in a multidivisional environment. The SAC does not specify what this means or how multidivisional environment </w:t>
      </w:r>
      <w:proofErr w:type="gramStart"/>
      <w:r w:rsidRPr="00ED008B">
        <w:rPr>
          <w:rFonts w:cs="Arial"/>
        </w:rPr>
        <w:t>beyond</w:t>
      </w:r>
      <w:proofErr w:type="gramEnd"/>
      <w:r w:rsidRPr="00ED008B">
        <w:rPr>
          <w:rFonts w:cs="Arial"/>
        </w:rPr>
        <w:t xml:space="preserve"> the </w:t>
      </w:r>
      <w:proofErr w:type="gramStart"/>
      <w:r w:rsidRPr="00ED008B">
        <w:rPr>
          <w:rFonts w:cs="Arial"/>
        </w:rPr>
        <w:t>high level</w:t>
      </w:r>
      <w:proofErr w:type="gramEnd"/>
      <w:r w:rsidRPr="00ED008B">
        <w:rPr>
          <w:rFonts w:cs="Arial"/>
        </w:rPr>
        <w:t xml:space="preserve"> requirement that applications must function correctly in an environment supporting multiple divisions.</w:t>
      </w:r>
    </w:p>
    <w:p w14:paraId="782FF3A2" w14:textId="77777777" w:rsidR="00ED008B" w:rsidRDefault="007F27E1" w:rsidP="001E5092">
      <w:pPr>
        <w:numPr>
          <w:ilvl w:val="1"/>
          <w:numId w:val="2"/>
        </w:numPr>
        <w:spacing w:before="220"/>
        <w:rPr>
          <w:rFonts w:cs="Arial"/>
        </w:rPr>
      </w:pPr>
      <w:r w:rsidRPr="00ED008B">
        <w:rPr>
          <w:rFonts w:cs="Arial"/>
          <w:b/>
        </w:rPr>
        <w:t>Conventions</w:t>
      </w:r>
      <w:r w:rsidRPr="00ED008B">
        <w:rPr>
          <w:rFonts w:cs="Arial"/>
          <w:b/>
        </w:rPr>
        <w:fldChar w:fldCharType="begin"/>
      </w:r>
      <w:r w:rsidRPr="00ED008B">
        <w:rPr>
          <w:b/>
        </w:rPr>
        <w:instrText xml:space="preserve"> TC "</w:instrText>
      </w:r>
      <w:bookmarkStart w:id="26" w:name="_Toc131599688"/>
      <w:r w:rsidRPr="00ED008B">
        <w:rPr>
          <w:rFonts w:cs="Arial"/>
          <w:b/>
        </w:rPr>
        <w:instrText>Conventions</w:instrText>
      </w:r>
      <w:bookmarkEnd w:id="26"/>
      <w:r w:rsidRPr="00ED008B">
        <w:rPr>
          <w:b/>
        </w:rPr>
        <w:instrText xml:space="preserve">" \f C \l "2" </w:instrText>
      </w:r>
      <w:r w:rsidRPr="00ED008B">
        <w:rPr>
          <w:rFonts w:cs="Arial"/>
          <w:b/>
        </w:rPr>
        <w:fldChar w:fldCharType="end"/>
      </w:r>
    </w:p>
    <w:p w14:paraId="62A29146" w14:textId="77777777" w:rsidR="00ED008B" w:rsidRDefault="007F27E1" w:rsidP="001E5092">
      <w:pPr>
        <w:numPr>
          <w:ilvl w:val="2"/>
          <w:numId w:val="2"/>
        </w:numPr>
        <w:spacing w:before="220"/>
        <w:rPr>
          <w:rFonts w:cs="Arial"/>
        </w:rPr>
      </w:pPr>
      <w:r w:rsidRPr="00ED008B">
        <w:rPr>
          <w:rFonts w:cs="Arial"/>
        </w:rPr>
        <w:t xml:space="preserve">Only Kernel and VA FileMan and existing Supported References may </w:t>
      </w:r>
      <w:proofErr w:type="gramStart"/>
      <w:r w:rsidRPr="00ED008B">
        <w:rPr>
          <w:rFonts w:cs="Arial"/>
        </w:rPr>
        <w:t>use</w:t>
      </w:r>
      <w:proofErr w:type="gramEnd"/>
      <w:r w:rsidRPr="00ED008B">
        <w:rPr>
          <w:rFonts w:cs="Arial"/>
        </w:rPr>
        <w:t xml:space="preserve"> ^UTILITY. </w:t>
      </w:r>
    </w:p>
    <w:p w14:paraId="11AC1B5A" w14:textId="77777777" w:rsidR="00ED008B" w:rsidRDefault="007F27E1" w:rsidP="001E5092">
      <w:pPr>
        <w:numPr>
          <w:ilvl w:val="2"/>
          <w:numId w:val="2"/>
        </w:numPr>
        <w:spacing w:before="220"/>
        <w:rPr>
          <w:rFonts w:cs="Arial"/>
        </w:rPr>
      </w:pPr>
      <w:r w:rsidRPr="00ED008B">
        <w:rPr>
          <w:rFonts w:cs="Arial"/>
        </w:rPr>
        <w:t xml:space="preserve">Tasks should be deleted from Task Manager's list by </w:t>
      </w:r>
      <w:proofErr w:type="spellStart"/>
      <w:r w:rsidRPr="00ED008B">
        <w:rPr>
          <w:rFonts w:cs="Arial"/>
        </w:rPr>
        <w:t>SETting</w:t>
      </w:r>
      <w:proofErr w:type="spellEnd"/>
      <w:r w:rsidRPr="00ED008B">
        <w:rPr>
          <w:rFonts w:cs="Arial"/>
        </w:rPr>
        <w:t xml:space="preserve"> the variable ZTREQ equal </w:t>
      </w:r>
      <w:proofErr w:type="gramStart"/>
      <w:r w:rsidRPr="00ED008B">
        <w:rPr>
          <w:rFonts w:cs="Arial"/>
        </w:rPr>
        <w:t>to "@</w:t>
      </w:r>
      <w:proofErr w:type="gramEnd"/>
      <w:r w:rsidRPr="00ED008B">
        <w:rPr>
          <w:rFonts w:cs="Arial"/>
        </w:rPr>
        <w:t xml:space="preserve">" just prior to the application </w:t>
      </w:r>
      <w:proofErr w:type="spellStart"/>
      <w:r w:rsidRPr="00ED008B">
        <w:rPr>
          <w:rFonts w:cs="Arial"/>
        </w:rPr>
        <w:t>QUITing</w:t>
      </w:r>
      <w:proofErr w:type="spellEnd"/>
      <w:r w:rsidRPr="00ED008B">
        <w:rPr>
          <w:rFonts w:cs="Arial"/>
        </w:rPr>
        <w:t>.</w:t>
      </w:r>
    </w:p>
    <w:p w14:paraId="12A1F4E9" w14:textId="77777777" w:rsidR="004A7028" w:rsidRDefault="004A7028" w:rsidP="001E5092">
      <w:pPr>
        <w:numPr>
          <w:ilvl w:val="2"/>
          <w:numId w:val="2"/>
        </w:numPr>
        <w:spacing w:before="220"/>
        <w:rPr>
          <w:rFonts w:cs="Arial"/>
        </w:rPr>
      </w:pPr>
      <w:bookmarkStart w:id="27" w:name="_Hlk18571173"/>
      <w:r>
        <w:rPr>
          <w:rFonts w:cs="Arial"/>
        </w:rPr>
        <w:t>Adding, editing, deleting, and formatting data</w:t>
      </w:r>
    </w:p>
    <w:p w14:paraId="6A3D3E5F" w14:textId="77777777" w:rsidR="004A7028" w:rsidRDefault="007F27E1" w:rsidP="001E5092">
      <w:pPr>
        <w:numPr>
          <w:ilvl w:val="3"/>
          <w:numId w:val="2"/>
        </w:numPr>
        <w:spacing w:before="220"/>
        <w:rPr>
          <w:rFonts w:cs="Arial"/>
        </w:rPr>
      </w:pPr>
      <w:r w:rsidRPr="00ED008B">
        <w:rPr>
          <w:rFonts w:cs="Arial"/>
        </w:rPr>
        <w:t xml:space="preserve">VA FileMan </w:t>
      </w:r>
      <w:r w:rsidR="00B24257">
        <w:rPr>
          <w:rFonts w:cs="Arial"/>
        </w:rPr>
        <w:t>developer tools</w:t>
      </w:r>
      <w:r w:rsidRPr="00ED008B">
        <w:rPr>
          <w:rFonts w:cs="Arial"/>
        </w:rPr>
        <w:t xml:space="preserve"> should be used for </w:t>
      </w:r>
      <w:r w:rsidR="00B24257">
        <w:rPr>
          <w:rFonts w:cs="Arial"/>
        </w:rPr>
        <w:t xml:space="preserve">adding, </w:t>
      </w:r>
      <w:r w:rsidRPr="00ED008B">
        <w:rPr>
          <w:rFonts w:cs="Arial"/>
        </w:rPr>
        <w:t>editing</w:t>
      </w:r>
      <w:r w:rsidR="00B24257">
        <w:rPr>
          <w:rFonts w:cs="Arial"/>
        </w:rPr>
        <w:t>, and deleting</w:t>
      </w:r>
      <w:r w:rsidRPr="00ED008B">
        <w:rPr>
          <w:rFonts w:cs="Arial"/>
        </w:rPr>
        <w:t xml:space="preserve"> data</w:t>
      </w:r>
      <w:r w:rsidR="00B24257">
        <w:rPr>
          <w:rFonts w:cs="Arial"/>
        </w:rPr>
        <w:t>.</w:t>
      </w:r>
      <w:r w:rsidRPr="00ED008B">
        <w:rPr>
          <w:rFonts w:cs="Arial"/>
        </w:rPr>
        <w:t xml:space="preserve"> </w:t>
      </w:r>
    </w:p>
    <w:p w14:paraId="4A8EB766" w14:textId="77777777" w:rsidR="00ED008B" w:rsidRDefault="00B24257" w:rsidP="001E5092">
      <w:pPr>
        <w:numPr>
          <w:ilvl w:val="3"/>
          <w:numId w:val="2"/>
        </w:numPr>
        <w:spacing w:before="220"/>
        <w:rPr>
          <w:rFonts w:cs="Arial"/>
        </w:rPr>
      </w:pPr>
      <w:r>
        <w:rPr>
          <w:rFonts w:cs="Arial"/>
        </w:rPr>
        <w:t>D</w:t>
      </w:r>
      <w:r w:rsidR="007F27E1" w:rsidRPr="00ED008B">
        <w:rPr>
          <w:rFonts w:cs="Arial"/>
        </w:rPr>
        <w:t xml:space="preserve">ate and time </w:t>
      </w:r>
      <w:r>
        <w:rPr>
          <w:rFonts w:cs="Arial"/>
        </w:rPr>
        <w:t>formatting should be done through Kernel or FileMan utilities</w:t>
      </w:r>
      <w:r w:rsidR="007F27E1" w:rsidRPr="00ED008B">
        <w:rPr>
          <w:rFonts w:cs="Arial"/>
        </w:rPr>
        <w:t xml:space="preserve">. </w:t>
      </w:r>
    </w:p>
    <w:p w14:paraId="601EABAE" w14:textId="77777777" w:rsidR="004A7028" w:rsidRDefault="00D32ECA" w:rsidP="001E5092">
      <w:pPr>
        <w:numPr>
          <w:ilvl w:val="3"/>
          <w:numId w:val="2"/>
        </w:numPr>
        <w:spacing w:before="220"/>
        <w:rPr>
          <w:rFonts w:cs="Arial"/>
        </w:rPr>
      </w:pPr>
      <w:r w:rsidRPr="00D32ECA">
        <w:rPr>
          <w:rFonts w:cs="Arial"/>
        </w:rPr>
        <w:lastRenderedPageBreak/>
        <w:t>Killing entries in a global within another VISTA application’s namespace and number range must be done through ^DIK and requires an approved ICR with the other application.</w:t>
      </w:r>
    </w:p>
    <w:p w14:paraId="13AD1412" w14:textId="77777777" w:rsidR="004A7028" w:rsidRDefault="00C868C8" w:rsidP="001E5092">
      <w:pPr>
        <w:numPr>
          <w:ilvl w:val="3"/>
          <w:numId w:val="2"/>
        </w:numPr>
        <w:spacing w:before="220"/>
        <w:rPr>
          <w:rFonts w:cs="Arial"/>
        </w:rPr>
      </w:pPr>
      <w:r w:rsidRPr="00C868C8">
        <w:rPr>
          <w:rFonts w:cs="Arial"/>
        </w:rPr>
        <w:t xml:space="preserve">The use </w:t>
      </w:r>
      <w:proofErr w:type="gramStart"/>
      <w:r w:rsidRPr="00C868C8">
        <w:rPr>
          <w:rFonts w:cs="Arial"/>
        </w:rPr>
        <w:t>of  /</w:t>
      </w:r>
      <w:proofErr w:type="gramEnd"/>
      <w:r w:rsidRPr="00C868C8">
        <w:rPr>
          <w:rFonts w:cs="Arial"/>
        </w:rPr>
        <w:t xml:space="preserve">/// (four slash input) with FileMan may only </w:t>
      </w:r>
      <w:r w:rsidR="00135CD9">
        <w:rPr>
          <w:rFonts w:cs="Arial"/>
        </w:rPr>
        <w:t>be</w:t>
      </w:r>
      <w:r w:rsidR="00A52239">
        <w:rPr>
          <w:rFonts w:cs="Arial"/>
        </w:rPr>
        <w:t xml:space="preserve"> </w:t>
      </w:r>
      <w:r w:rsidRPr="00C868C8">
        <w:rPr>
          <w:rFonts w:cs="Arial"/>
        </w:rPr>
        <w:t xml:space="preserve">done when updating fields in files within the Application’s assigned namespace and number range. The use of four slashes should only be used when data has previously been validated to pass the input </w:t>
      </w:r>
      <w:proofErr w:type="gramStart"/>
      <w:r w:rsidRPr="00C868C8">
        <w:rPr>
          <w:rFonts w:cs="Arial"/>
        </w:rPr>
        <w:t>transform</w:t>
      </w:r>
      <w:proofErr w:type="gramEnd"/>
      <w:r w:rsidRPr="00C868C8">
        <w:rPr>
          <w:rFonts w:cs="Arial"/>
        </w:rPr>
        <w:t xml:space="preserve"> of the field.</w:t>
      </w:r>
    </w:p>
    <w:p w14:paraId="71E7B28E" w14:textId="77777777" w:rsidR="00344AD6" w:rsidRDefault="00C868C8" w:rsidP="001E5092">
      <w:pPr>
        <w:numPr>
          <w:ilvl w:val="3"/>
          <w:numId w:val="2"/>
        </w:numPr>
        <w:spacing w:before="220"/>
        <w:rPr>
          <w:rFonts w:cs="Arial"/>
        </w:rPr>
      </w:pPr>
      <w:r w:rsidRPr="00C868C8">
        <w:rPr>
          <w:rFonts w:cs="Arial"/>
        </w:rPr>
        <w:t xml:space="preserve">Direct global sets or kills may only be used on </w:t>
      </w:r>
      <w:proofErr w:type="spellStart"/>
      <w:r w:rsidRPr="00C868C8">
        <w:rPr>
          <w:rFonts w:cs="Arial"/>
        </w:rPr>
        <w:t>globals</w:t>
      </w:r>
      <w:proofErr w:type="spellEnd"/>
      <w:r w:rsidRPr="00C868C8">
        <w:rPr>
          <w:rFonts w:cs="Arial"/>
        </w:rPr>
        <w:t xml:space="preserve"> within the application’s approved namespace and number range. The set should only be executed when data has previously been validated to pass the input transform of the field. (Exemption: ^TMP and ^XTMP)</w:t>
      </w:r>
    </w:p>
    <w:bookmarkEnd w:id="27"/>
    <w:p w14:paraId="60B9DE61" w14:textId="77777777" w:rsidR="00ED008B" w:rsidRDefault="007F27E1" w:rsidP="001E5092">
      <w:pPr>
        <w:numPr>
          <w:ilvl w:val="2"/>
          <w:numId w:val="2"/>
        </w:numPr>
        <w:spacing w:before="220"/>
        <w:rPr>
          <w:rFonts w:cs="Arial"/>
        </w:rPr>
      </w:pPr>
      <w:r w:rsidRPr="00ED008B">
        <w:rPr>
          <w:rFonts w:cs="Arial"/>
        </w:rPr>
        <w:t>Routine documentation</w:t>
      </w:r>
    </w:p>
    <w:p w14:paraId="5595258D" w14:textId="77777777" w:rsidR="00ED008B" w:rsidRDefault="007F27E1" w:rsidP="001E5092">
      <w:pPr>
        <w:numPr>
          <w:ilvl w:val="3"/>
          <w:numId w:val="2"/>
        </w:numPr>
        <w:spacing w:before="220"/>
        <w:rPr>
          <w:rFonts w:cs="Arial"/>
        </w:rPr>
      </w:pPr>
      <w:r w:rsidRPr="00ED008B">
        <w:rPr>
          <w:rFonts w:cs="Arial"/>
        </w:rPr>
        <w:t xml:space="preserve">Routine line tags referenced from outside the routine should include a comment describing the code’s function after the line tag. </w:t>
      </w:r>
    </w:p>
    <w:p w14:paraId="55CE64CB" w14:textId="77777777" w:rsidR="00ED008B" w:rsidRDefault="007F27E1" w:rsidP="001E5092">
      <w:pPr>
        <w:numPr>
          <w:ilvl w:val="3"/>
          <w:numId w:val="2"/>
        </w:numPr>
        <w:spacing w:before="220"/>
        <w:rPr>
          <w:rFonts w:cs="Arial"/>
        </w:rPr>
      </w:pPr>
      <w:r w:rsidRPr="00ED008B">
        <w:rPr>
          <w:rFonts w:cs="Arial"/>
        </w:rPr>
        <w:t>Any supported references or routines invoked initially from an option or protocol should contain comments explaining the functionality and all input and output variables.</w:t>
      </w:r>
    </w:p>
    <w:p w14:paraId="69FDA007" w14:textId="77777777" w:rsidR="00ED008B" w:rsidRDefault="007F27E1" w:rsidP="001E5092">
      <w:pPr>
        <w:numPr>
          <w:ilvl w:val="2"/>
          <w:numId w:val="2"/>
        </w:numPr>
        <w:spacing w:before="220"/>
        <w:rPr>
          <w:rFonts w:cs="Arial"/>
        </w:rPr>
      </w:pPr>
      <w:r w:rsidRPr="00ED008B">
        <w:rPr>
          <w:rFonts w:cs="Arial"/>
        </w:rPr>
        <w:t>The Data Dictionary may only be edited with FileMan.</w:t>
      </w:r>
    </w:p>
    <w:p w14:paraId="41F1160B" w14:textId="77777777" w:rsidR="00ED008B" w:rsidRDefault="007F27E1" w:rsidP="001E5092">
      <w:pPr>
        <w:numPr>
          <w:ilvl w:val="2"/>
          <w:numId w:val="2"/>
        </w:numPr>
        <w:spacing w:before="220"/>
        <w:rPr>
          <w:rFonts w:cs="Arial"/>
        </w:rPr>
      </w:pPr>
      <w:r w:rsidRPr="00ED008B">
        <w:rPr>
          <w:rFonts w:cs="Arial"/>
        </w:rPr>
        <w:t>READ commands should not be used in the data dictionary.</w:t>
      </w:r>
    </w:p>
    <w:p w14:paraId="58E7743E" w14:textId="77777777" w:rsidR="00ED008B" w:rsidRDefault="007F27E1" w:rsidP="001E5092">
      <w:pPr>
        <w:numPr>
          <w:ilvl w:val="2"/>
          <w:numId w:val="2"/>
        </w:numPr>
        <w:spacing w:before="220"/>
        <w:rPr>
          <w:rFonts w:cs="Arial"/>
        </w:rPr>
      </w:pPr>
      <w:r w:rsidRPr="00ED008B">
        <w:rPr>
          <w:rFonts w:cs="Arial"/>
        </w:rPr>
        <w:t>WRITE commands should not be used in data dictionaries (except for VA FileMan generated ID nodes).  The call EN^DDIOL should be used instead.</w:t>
      </w:r>
    </w:p>
    <w:p w14:paraId="42635CF8" w14:textId="77777777" w:rsidR="00ED008B" w:rsidRDefault="007F27E1" w:rsidP="001E5092">
      <w:pPr>
        <w:numPr>
          <w:ilvl w:val="2"/>
          <w:numId w:val="2"/>
        </w:numPr>
        <w:spacing w:before="220"/>
        <w:rPr>
          <w:rFonts w:cs="Arial"/>
        </w:rPr>
      </w:pPr>
      <w:r w:rsidRPr="00ED008B">
        <w:rPr>
          <w:rFonts w:cs="Arial"/>
        </w:rPr>
        <w:t>The proper method of determining if a device is a CRT is to check that the variable IOST starts with the string "C-".  (e.g., I $E(IOST,1,</w:t>
      </w:r>
      <w:proofErr w:type="gramStart"/>
      <w:r w:rsidRPr="00ED008B">
        <w:rPr>
          <w:rFonts w:cs="Arial"/>
        </w:rPr>
        <w:t>2)=</w:t>
      </w:r>
      <w:proofErr w:type="gramEnd"/>
      <w:r w:rsidRPr="00ED008B">
        <w:rPr>
          <w:rFonts w:cs="Arial"/>
        </w:rPr>
        <w:t>"C-")</w:t>
      </w:r>
    </w:p>
    <w:p w14:paraId="78F265E4" w14:textId="77777777" w:rsidR="00ED008B" w:rsidRDefault="007F27E1" w:rsidP="001E5092">
      <w:pPr>
        <w:numPr>
          <w:ilvl w:val="2"/>
          <w:numId w:val="2"/>
        </w:numPr>
        <w:spacing w:before="220"/>
        <w:rPr>
          <w:rFonts w:cs="Arial"/>
        </w:rPr>
      </w:pPr>
      <w:r w:rsidRPr="00ED008B">
        <w:rPr>
          <w:rFonts w:cs="Arial"/>
        </w:rPr>
        <w:t xml:space="preserve">Descriptive information should be included on the third piece of the 0 node of the XTMP global, such as task description and creator DUZ. </w:t>
      </w:r>
    </w:p>
    <w:p w14:paraId="063BC6D4" w14:textId="77777777" w:rsidR="00ED008B" w:rsidRDefault="007F27E1" w:rsidP="001E5092">
      <w:pPr>
        <w:numPr>
          <w:ilvl w:val="2"/>
          <w:numId w:val="2"/>
        </w:numPr>
        <w:spacing w:before="220"/>
        <w:rPr>
          <w:rFonts w:cs="Arial"/>
        </w:rPr>
      </w:pPr>
      <w:r w:rsidRPr="00ED008B">
        <w:rPr>
          <w:rFonts w:cs="Arial"/>
        </w:rPr>
        <w:t xml:space="preserve">The line body of a routine must contain at least 1 character. </w:t>
      </w:r>
      <w:proofErr w:type="gramStart"/>
      <w:r w:rsidRPr="00ED008B">
        <w:rPr>
          <w:rFonts w:cs="Arial"/>
        </w:rPr>
        <w:t>Generally</w:t>
      </w:r>
      <w:proofErr w:type="gramEnd"/>
      <w:r w:rsidRPr="00ED008B">
        <w:rPr>
          <w:rFonts w:cs="Arial"/>
        </w:rPr>
        <w:t xml:space="preserve"> a single semicolon is used to demarcate a blank line. </w:t>
      </w:r>
    </w:p>
    <w:p w14:paraId="3E47752E" w14:textId="77777777" w:rsidR="00C434BC" w:rsidRPr="008D048A" w:rsidRDefault="007F27E1" w:rsidP="001E5092">
      <w:pPr>
        <w:numPr>
          <w:ilvl w:val="2"/>
          <w:numId w:val="2"/>
        </w:numPr>
        <w:spacing w:before="220"/>
        <w:rPr>
          <w:rFonts w:cs="Arial"/>
          <w:szCs w:val="22"/>
        </w:rPr>
      </w:pPr>
      <w:r w:rsidRPr="00ED008B">
        <w:rPr>
          <w:rFonts w:cs="Arial"/>
        </w:rPr>
        <w:t xml:space="preserve">Error </w:t>
      </w:r>
      <w:r w:rsidRPr="008D048A">
        <w:rPr>
          <w:rFonts w:cs="Arial"/>
          <w:szCs w:val="22"/>
        </w:rPr>
        <w:t>trapping - To use the new error trapping in a routine, NEW $</w:t>
      </w:r>
      <w:proofErr w:type="gramStart"/>
      <w:r w:rsidRPr="008D048A">
        <w:rPr>
          <w:rFonts w:cs="Arial"/>
          <w:szCs w:val="22"/>
        </w:rPr>
        <w:t>ESTACK,$</w:t>
      </w:r>
      <w:proofErr w:type="gramEnd"/>
      <w:r w:rsidRPr="008D048A">
        <w:rPr>
          <w:rFonts w:cs="Arial"/>
          <w:szCs w:val="22"/>
        </w:rPr>
        <w:t xml:space="preserve">ETRAP S $ETRAP="D </w:t>
      </w:r>
      <w:proofErr w:type="spellStart"/>
      <w:r w:rsidRPr="008D048A">
        <w:rPr>
          <w:rFonts w:cs="Arial"/>
          <w:szCs w:val="22"/>
        </w:rPr>
        <w:t>tag^routine</w:t>
      </w:r>
      <w:proofErr w:type="spellEnd"/>
      <w:r w:rsidRPr="008D048A">
        <w:rPr>
          <w:rFonts w:cs="Arial"/>
          <w:szCs w:val="22"/>
        </w:rPr>
        <w:t>"</w:t>
      </w:r>
    </w:p>
    <w:p w14:paraId="56672819" w14:textId="77777777" w:rsidR="00823F6A" w:rsidRPr="008D048A" w:rsidRDefault="00823F6A" w:rsidP="001E5092">
      <w:pPr>
        <w:numPr>
          <w:ilvl w:val="2"/>
          <w:numId w:val="2"/>
        </w:numPr>
        <w:autoSpaceDE w:val="0"/>
        <w:autoSpaceDN w:val="0"/>
        <w:spacing w:before="40" w:after="40"/>
        <w:rPr>
          <w:rFonts w:cs="Arial"/>
          <w:szCs w:val="22"/>
        </w:rPr>
      </w:pPr>
      <w:r w:rsidRPr="008D048A">
        <w:rPr>
          <w:rFonts w:cs="Arial"/>
          <w:color w:val="000000"/>
          <w:szCs w:val="22"/>
        </w:rPr>
        <w:t xml:space="preserve">Access to components in another </w:t>
      </w:r>
      <w:r w:rsidR="008D048A" w:rsidRPr="008D048A">
        <w:rPr>
          <w:rFonts w:cs="Arial"/>
          <w:color w:val="000000"/>
          <w:szCs w:val="22"/>
        </w:rPr>
        <w:t>package’s</w:t>
      </w:r>
      <w:r w:rsidRPr="008D048A">
        <w:rPr>
          <w:rFonts w:cs="Arial"/>
          <w:color w:val="000000"/>
          <w:szCs w:val="22"/>
        </w:rPr>
        <w:t xml:space="preserve"> namespace must have an approved Integration Control Registration. This includes Routines, Files, and all other package components.</w:t>
      </w:r>
    </w:p>
    <w:p w14:paraId="4E7A1E5F" w14:textId="77777777" w:rsidR="00823F6A" w:rsidRDefault="00823F6A" w:rsidP="008D048A">
      <w:pPr>
        <w:spacing w:before="220"/>
        <w:ind w:left="1224"/>
        <w:rPr>
          <w:rFonts w:cs="Arial"/>
        </w:rPr>
      </w:pPr>
    </w:p>
    <w:p w14:paraId="3DEC13CE" w14:textId="77777777" w:rsidR="00EC56C8" w:rsidRDefault="007F27E1" w:rsidP="001E5092">
      <w:pPr>
        <w:pStyle w:val="Header2"/>
        <w:numPr>
          <w:ilvl w:val="0"/>
          <w:numId w:val="2"/>
        </w:numPr>
        <w:spacing w:before="220"/>
      </w:pPr>
      <w:r w:rsidRPr="00C434BC">
        <w:t>Interface Programming Standards and Conventions</w:t>
      </w:r>
      <w:r w:rsidRPr="00C434BC">
        <w:fldChar w:fldCharType="begin"/>
      </w:r>
      <w:r w:rsidRPr="00C434BC">
        <w:instrText xml:space="preserve"> TC "</w:instrText>
      </w:r>
      <w:bookmarkStart w:id="28" w:name="_Toc131599689"/>
      <w:r w:rsidRPr="00C434BC">
        <w:instrText>Interface Programming Standards and Conventions</w:instrText>
      </w:r>
      <w:bookmarkEnd w:id="28"/>
      <w:r w:rsidRPr="00C434BC">
        <w:instrText xml:space="preserve">" \f C \l "1" </w:instrText>
      </w:r>
      <w:r w:rsidRPr="00C434BC">
        <w:fldChar w:fldCharType="end"/>
      </w:r>
    </w:p>
    <w:p w14:paraId="24C091E4" w14:textId="77777777" w:rsidR="00C434BC" w:rsidRPr="00EC56C8" w:rsidRDefault="007F27E1" w:rsidP="00EC56C8">
      <w:pPr>
        <w:spacing w:before="220"/>
      </w:pPr>
      <w:r w:rsidRPr="00EC56C8">
        <w:lastRenderedPageBreak/>
        <w:t xml:space="preserve">It is the intention of this section of the Standards and Conventions to provide a consistent path for users as applications migrate from scrolling mode to a screen mode (either </w:t>
      </w:r>
      <w:proofErr w:type="spellStart"/>
      <w:r w:rsidRPr="00EC56C8">
        <w:t>ScreenMan</w:t>
      </w:r>
      <w:proofErr w:type="spellEnd"/>
      <w:r w:rsidRPr="00EC56C8">
        <w:t xml:space="preserve">, List Manager, or </w:t>
      </w:r>
      <w:proofErr w:type="gramStart"/>
      <w:r w:rsidRPr="00EC56C8">
        <w:t>screen oriented</w:t>
      </w:r>
      <w:proofErr w:type="gramEnd"/>
      <w:r w:rsidRPr="00EC56C8">
        <w:t xml:space="preserve"> </w:t>
      </w:r>
      <w:r w:rsidR="00ED008B" w:rsidRPr="00EC56C8">
        <w:t>editors) to a GUI environment.</w:t>
      </w:r>
    </w:p>
    <w:p w14:paraId="0AA99952" w14:textId="77777777" w:rsidR="00C434BC" w:rsidRPr="00C434BC" w:rsidRDefault="007F27E1" w:rsidP="001E5092">
      <w:pPr>
        <w:numPr>
          <w:ilvl w:val="1"/>
          <w:numId w:val="2"/>
        </w:numPr>
        <w:spacing w:before="220"/>
        <w:rPr>
          <w:rFonts w:cs="Arial"/>
          <w:b/>
        </w:rPr>
      </w:pPr>
      <w:r w:rsidRPr="00C434BC">
        <w:rPr>
          <w:b/>
        </w:rPr>
        <w:t>User Interface Standards for Scroll Mode and Screen Mode</w:t>
      </w:r>
      <w:r w:rsidRPr="00C434BC">
        <w:rPr>
          <w:b/>
        </w:rPr>
        <w:fldChar w:fldCharType="begin"/>
      </w:r>
      <w:r w:rsidRPr="00C434BC">
        <w:rPr>
          <w:b/>
        </w:rPr>
        <w:instrText xml:space="preserve"> TC "</w:instrText>
      </w:r>
      <w:bookmarkStart w:id="29" w:name="_Toc131599690"/>
      <w:r w:rsidRPr="00C434BC">
        <w:rPr>
          <w:b/>
        </w:rPr>
        <w:instrText>User Interface Standards for Scroll Mode and Screen Mode</w:instrText>
      </w:r>
      <w:bookmarkEnd w:id="29"/>
      <w:r w:rsidRPr="00C434BC">
        <w:rPr>
          <w:b/>
        </w:rPr>
        <w:instrText xml:space="preserve">" \f C \l "2" </w:instrText>
      </w:r>
      <w:r w:rsidRPr="00C434BC">
        <w:rPr>
          <w:b/>
        </w:rPr>
        <w:fldChar w:fldCharType="end"/>
      </w:r>
      <w:r w:rsidRPr="00C434BC">
        <w:rPr>
          <w:b/>
        </w:rPr>
        <w:t xml:space="preserve">. </w:t>
      </w:r>
    </w:p>
    <w:p w14:paraId="276B88D3" w14:textId="77777777" w:rsidR="00C434BC" w:rsidRPr="00C434BC" w:rsidRDefault="007F27E1" w:rsidP="001E5092">
      <w:pPr>
        <w:numPr>
          <w:ilvl w:val="2"/>
          <w:numId w:val="2"/>
        </w:numPr>
        <w:spacing w:before="220"/>
        <w:rPr>
          <w:rFonts w:cs="Arial"/>
          <w:b/>
        </w:rPr>
      </w:pPr>
      <w:r w:rsidRPr="00C434BC">
        <w:t>Deletion of a data value, if permissible, must be initiated by the user entering the at-</w:t>
      </w:r>
      <w:proofErr w:type="gramStart"/>
      <w:r w:rsidRPr="00C434BC">
        <w:t>sign "@</w:t>
      </w:r>
      <w:proofErr w:type="gramEnd"/>
      <w:r w:rsidRPr="00C434BC">
        <w:t xml:space="preserve">". </w:t>
      </w:r>
    </w:p>
    <w:p w14:paraId="636CDCAB" w14:textId="77777777" w:rsidR="00C434BC" w:rsidRPr="00C434BC" w:rsidRDefault="007F27E1" w:rsidP="001E5092">
      <w:pPr>
        <w:numPr>
          <w:ilvl w:val="2"/>
          <w:numId w:val="2"/>
        </w:numPr>
        <w:spacing w:before="220"/>
        <w:rPr>
          <w:rFonts w:cs="Arial"/>
          <w:b/>
        </w:rPr>
      </w:pPr>
      <w:r w:rsidRPr="00C434BC">
        <w:t>All user-input READs which are in any way evaluated by the application must be escapable by entering a caret "^", which takes an action other than a reread.</w:t>
      </w:r>
    </w:p>
    <w:p w14:paraId="625A7A0A" w14:textId="77777777" w:rsidR="00C434BC" w:rsidRPr="00C434BC" w:rsidRDefault="007F27E1" w:rsidP="001E5092">
      <w:pPr>
        <w:numPr>
          <w:ilvl w:val="2"/>
          <w:numId w:val="2"/>
        </w:numPr>
        <w:spacing w:before="220"/>
        <w:rPr>
          <w:rFonts w:cs="Arial"/>
          <w:b/>
        </w:rPr>
      </w:pPr>
      <w:r w:rsidRPr="00C434BC">
        <w:t xml:space="preserve">All prompts requesting user input must provide additional help when the user enters a question mark ("?").  Any unrecognized or inappropriate response must be handled </w:t>
      </w:r>
      <w:proofErr w:type="gramStart"/>
      <w:r w:rsidRPr="00C434BC">
        <w:t>properly;</w:t>
      </w:r>
      <w:proofErr w:type="gramEnd"/>
      <w:r w:rsidRPr="00C434BC">
        <w:t xml:space="preserve"> i.e., at a minimum in a manner </w:t>
      </w:r>
      <w:proofErr w:type="gramStart"/>
      <w:r w:rsidRPr="00C434BC">
        <w:t>similar to</w:t>
      </w:r>
      <w:proofErr w:type="gramEnd"/>
      <w:r w:rsidRPr="00C434BC">
        <w:t xml:space="preserve"> the way VA FileMan handles responses. Refer to the VA FileMan User's Manual for more information. Responses to READs that are in no way evaluated by the application are excluded from this requirement.</w:t>
      </w:r>
    </w:p>
    <w:p w14:paraId="4408BD61" w14:textId="77777777" w:rsidR="00C434BC" w:rsidRPr="00C434BC" w:rsidRDefault="007F27E1" w:rsidP="001E5092">
      <w:pPr>
        <w:numPr>
          <w:ilvl w:val="2"/>
          <w:numId w:val="2"/>
        </w:numPr>
        <w:spacing w:before="220"/>
        <w:rPr>
          <w:rFonts w:cs="Arial"/>
          <w:b/>
        </w:rPr>
      </w:pPr>
      <w:r w:rsidRPr="00C434BC">
        <w:t xml:space="preserve">In scrolling mode, defaults must </w:t>
      </w:r>
      <w:proofErr w:type="gramStart"/>
      <w:r w:rsidRPr="00C434BC">
        <w:t>be so</w:t>
      </w:r>
      <w:proofErr w:type="gramEnd"/>
      <w:r w:rsidRPr="00C434BC">
        <w:t xml:space="preserve"> indicated with a double slash ("//") or "replace" indicating that "replace/with" editing is allowed.  The null response (i.e., typing only the RETURN key) shall select the default. </w:t>
      </w:r>
    </w:p>
    <w:p w14:paraId="1E5613B9" w14:textId="77777777" w:rsidR="00C434BC" w:rsidRPr="00C434BC" w:rsidRDefault="007F27E1" w:rsidP="001E5092">
      <w:pPr>
        <w:numPr>
          <w:ilvl w:val="2"/>
          <w:numId w:val="2"/>
        </w:numPr>
        <w:spacing w:before="220"/>
        <w:rPr>
          <w:rFonts w:cs="Arial"/>
          <w:b/>
        </w:rPr>
      </w:pPr>
      <w:r w:rsidRPr="00C434BC">
        <w:t>The program must return to the Menu Manager with no more than one intervening read when a user input READ command times out if the argument of the read is in any way evaluated by the application.  A timeout at the menu level must halt through H^XUS</w:t>
      </w:r>
    </w:p>
    <w:p w14:paraId="673F5FBF" w14:textId="77777777" w:rsidR="00C434BC" w:rsidRPr="00C434BC" w:rsidRDefault="007F27E1" w:rsidP="001E5092">
      <w:pPr>
        <w:numPr>
          <w:ilvl w:val="1"/>
          <w:numId w:val="2"/>
        </w:numPr>
        <w:spacing w:before="220"/>
        <w:rPr>
          <w:rFonts w:cs="Arial"/>
          <w:b/>
        </w:rPr>
      </w:pPr>
      <w:r w:rsidRPr="00C434BC">
        <w:rPr>
          <w:b/>
        </w:rPr>
        <w:t>User Interface Conventions for Scroll Mode and Screen Mode</w:t>
      </w:r>
      <w:r w:rsidRPr="00C434BC">
        <w:rPr>
          <w:b/>
        </w:rPr>
        <w:fldChar w:fldCharType="begin"/>
      </w:r>
      <w:r w:rsidRPr="00C434BC">
        <w:rPr>
          <w:b/>
        </w:rPr>
        <w:instrText xml:space="preserve"> TC "</w:instrText>
      </w:r>
      <w:bookmarkStart w:id="30" w:name="_Toc131599691"/>
      <w:r w:rsidRPr="00C434BC">
        <w:rPr>
          <w:b/>
        </w:rPr>
        <w:instrText>User Interface Conventions for Scroll Mode and Screen Mode</w:instrText>
      </w:r>
      <w:bookmarkEnd w:id="30"/>
      <w:r w:rsidRPr="00C434BC">
        <w:rPr>
          <w:b/>
        </w:rPr>
        <w:instrText xml:space="preserve">" \f C \l "2" </w:instrText>
      </w:r>
      <w:r w:rsidRPr="00C434BC">
        <w:rPr>
          <w:b/>
        </w:rPr>
        <w:fldChar w:fldCharType="end"/>
      </w:r>
      <w:r w:rsidR="00C434BC" w:rsidRPr="00C434BC">
        <w:rPr>
          <w:b/>
        </w:rPr>
        <w:t>.</w:t>
      </w:r>
    </w:p>
    <w:p w14:paraId="0548FD6E" w14:textId="77777777" w:rsidR="00C434BC" w:rsidRPr="00C434BC" w:rsidRDefault="007F27E1" w:rsidP="001E5092">
      <w:pPr>
        <w:numPr>
          <w:ilvl w:val="2"/>
          <w:numId w:val="2"/>
        </w:numPr>
        <w:spacing w:before="220"/>
        <w:rPr>
          <w:rFonts w:cs="Arial"/>
          <w:b/>
        </w:rPr>
      </w:pPr>
      <w:r w:rsidRPr="00C434BC">
        <w:t xml:space="preserve">Developers are encouraged to use the following terminology. </w:t>
      </w:r>
      <w:bookmarkStart w:id="31" w:name="Exit"/>
      <w:bookmarkStart w:id="32" w:name="_Ref510446004"/>
    </w:p>
    <w:p w14:paraId="5C2F0CAC" w14:textId="77777777" w:rsidR="00C434BC" w:rsidRPr="00C434BC" w:rsidRDefault="007F27E1" w:rsidP="001E5092">
      <w:pPr>
        <w:numPr>
          <w:ilvl w:val="3"/>
          <w:numId w:val="2"/>
        </w:numPr>
        <w:spacing w:before="220"/>
        <w:rPr>
          <w:rFonts w:cs="Arial"/>
          <w:b/>
        </w:rPr>
      </w:pPr>
      <w:r w:rsidRPr="00C434BC">
        <w:t>Exit</w:t>
      </w:r>
      <w:bookmarkEnd w:id="31"/>
      <w:r w:rsidRPr="00C434BC">
        <w:t xml:space="preserve"> - Exit ends a function or application and removes from the screen all windows and pop-ups associated with that function or application. If information has been changed, the application may automatically save the </w:t>
      </w:r>
      <w:proofErr w:type="gramStart"/>
      <w:r w:rsidRPr="00C434BC">
        <w:t>information, or</w:t>
      </w:r>
      <w:proofErr w:type="gramEnd"/>
      <w:r w:rsidRPr="00C434BC">
        <w:t xml:space="preserve"> prompt the user to save or discard the information.</w:t>
      </w:r>
      <w:bookmarkEnd w:id="32"/>
      <w:r w:rsidRPr="00C434BC">
        <w:t xml:space="preserve"> </w:t>
      </w:r>
    </w:p>
    <w:p w14:paraId="140606AB" w14:textId="77777777" w:rsidR="00C434BC" w:rsidRPr="00C434BC" w:rsidRDefault="007F27E1" w:rsidP="001E5092">
      <w:pPr>
        <w:numPr>
          <w:ilvl w:val="3"/>
          <w:numId w:val="2"/>
        </w:numPr>
        <w:spacing w:before="220"/>
        <w:rPr>
          <w:rFonts w:cs="Arial"/>
          <w:b/>
        </w:rPr>
      </w:pPr>
      <w:r w:rsidRPr="00C434BC">
        <w:t xml:space="preserve">Quit - Like Exit, Quit ends a function or application and removes from the screen all windows and pop-ups associated with that function or application.  If information has been changed, the application may automatically discard the </w:t>
      </w:r>
      <w:proofErr w:type="gramStart"/>
      <w:r w:rsidRPr="00C434BC">
        <w:t>information, or</w:t>
      </w:r>
      <w:proofErr w:type="gramEnd"/>
      <w:r w:rsidRPr="00C434BC">
        <w:t xml:space="preserve"> prompt the user to save or discard the information. </w:t>
      </w:r>
      <w:bookmarkStart w:id="33" w:name="_Ref510445961"/>
    </w:p>
    <w:p w14:paraId="463A7BFA" w14:textId="77777777" w:rsidR="00961DE9" w:rsidRDefault="007F27E1" w:rsidP="001E5092">
      <w:pPr>
        <w:numPr>
          <w:ilvl w:val="3"/>
          <w:numId w:val="2"/>
        </w:numPr>
        <w:spacing w:before="220"/>
      </w:pPr>
      <w:r w:rsidRPr="00C434BC">
        <w:t xml:space="preserve">Close (or </w:t>
      </w:r>
      <w:proofErr w:type="gramStart"/>
      <w:r w:rsidRPr="00C434BC">
        <w:t>Cancel</w:t>
      </w:r>
      <w:proofErr w:type="gramEnd"/>
      <w:r w:rsidRPr="00C434BC">
        <w:t xml:space="preserve">) allows users to back out of a function or application, one pop-up at a time, until they reach the </w:t>
      </w:r>
      <w:proofErr w:type="gramStart"/>
      <w:r w:rsidRPr="00C434BC">
        <w:t>highest level</w:t>
      </w:r>
      <w:proofErr w:type="gramEnd"/>
      <w:r w:rsidRPr="00C434BC">
        <w:t xml:space="preserve"> window. At that point, another Close request has the same effect as an Exit action. </w:t>
      </w:r>
    </w:p>
    <w:p w14:paraId="4CB305F4" w14:textId="77777777" w:rsidR="00C434BC" w:rsidRPr="00C434BC" w:rsidRDefault="007F27E1" w:rsidP="001E5092">
      <w:pPr>
        <w:numPr>
          <w:ilvl w:val="3"/>
          <w:numId w:val="2"/>
        </w:numPr>
        <w:spacing w:before="220"/>
        <w:rPr>
          <w:rFonts w:cs="Arial"/>
          <w:b/>
        </w:rPr>
      </w:pPr>
      <w:r w:rsidRPr="00C434BC">
        <w:t xml:space="preserve">When users Close a pop-up, the application can decide whether to discard or retain the information in that pop-up, </w:t>
      </w:r>
      <w:r w:rsidRPr="00C434BC">
        <w:lastRenderedPageBreak/>
        <w:t xml:space="preserve">depending on how the application wants to establish the default values the next time the pop-up is displayed.  If the information is discarded and the pop-up is later redisplayed, the pop-up contains the default values set by the application.  If the information is retained and the pop-up is later re-displayed, the pop-up contains the same </w:t>
      </w:r>
      <w:proofErr w:type="gramStart"/>
      <w:r w:rsidRPr="00C434BC">
        <w:t>values</w:t>
      </w:r>
      <w:proofErr w:type="gramEnd"/>
      <w:r w:rsidRPr="00C434BC">
        <w:t xml:space="preserve"> as it did when the user Closed the pop-up.</w:t>
      </w:r>
      <w:bookmarkEnd w:id="33"/>
    </w:p>
    <w:p w14:paraId="0AF83D35" w14:textId="77777777" w:rsidR="00C434BC" w:rsidRPr="00C434BC" w:rsidRDefault="007F27E1" w:rsidP="001E5092">
      <w:pPr>
        <w:numPr>
          <w:ilvl w:val="2"/>
          <w:numId w:val="2"/>
        </w:numPr>
        <w:spacing w:before="220"/>
        <w:rPr>
          <w:rFonts w:cs="Arial"/>
          <w:b/>
        </w:rPr>
      </w:pPr>
      <w:r w:rsidRPr="00C434BC">
        <w:t>Developers are encouraged to use the following key assignments:</w:t>
      </w:r>
    </w:p>
    <w:p w14:paraId="7050CC61" w14:textId="77777777" w:rsidR="00C434BC" w:rsidRPr="00C434BC" w:rsidRDefault="007F27E1" w:rsidP="001E5092">
      <w:pPr>
        <w:numPr>
          <w:ilvl w:val="3"/>
          <w:numId w:val="2"/>
        </w:numPr>
        <w:spacing w:before="220"/>
        <w:rPr>
          <w:rFonts w:cs="Arial"/>
          <w:b/>
        </w:rPr>
      </w:pPr>
      <w:r w:rsidRPr="00C434BC">
        <w:t xml:space="preserve">PF1 key (or the equivalent key that produces the &lt;ESC&gt;OP sequence) - May result in different actions based on the next key selected. </w:t>
      </w:r>
    </w:p>
    <w:p w14:paraId="66BD92EE" w14:textId="77777777" w:rsidR="00C434BC" w:rsidRPr="00C434BC" w:rsidRDefault="007F27E1" w:rsidP="001E5092">
      <w:pPr>
        <w:numPr>
          <w:ilvl w:val="3"/>
          <w:numId w:val="2"/>
        </w:numPr>
        <w:spacing w:before="220"/>
        <w:rPr>
          <w:rFonts w:cs="Arial"/>
          <w:b/>
        </w:rPr>
      </w:pPr>
      <w:r w:rsidRPr="00C434BC">
        <w:t xml:space="preserve">PF2 key (or the equivalent key that produces the &lt;ESC&gt;OQ sequence) - Context-Sensitive Help.  Provides context sensitive help about a specific item, field, or window. </w:t>
      </w:r>
    </w:p>
    <w:p w14:paraId="11BAB1AB" w14:textId="77777777" w:rsidR="00C434BC" w:rsidRPr="00C434BC" w:rsidRDefault="007F27E1" w:rsidP="001E5092">
      <w:pPr>
        <w:numPr>
          <w:ilvl w:val="3"/>
          <w:numId w:val="2"/>
        </w:numPr>
        <w:spacing w:before="220"/>
        <w:rPr>
          <w:rFonts w:cs="Arial"/>
          <w:b/>
        </w:rPr>
      </w:pPr>
      <w:r w:rsidRPr="00C434BC">
        <w:t xml:space="preserve">PF3 key (or the equivalent key that produces the &lt;ESC&gt;OR sequence) - Exit.  Exit is defined in </w:t>
      </w:r>
      <w:hyperlink w:anchor="Exit" w:history="1">
        <w:r w:rsidR="0044799F" w:rsidRPr="00C434BC">
          <w:rPr>
            <w:rStyle w:val="Hyperlink"/>
          </w:rPr>
          <w:fldChar w:fldCharType="begin"/>
        </w:r>
        <w:r w:rsidR="0044799F" w:rsidRPr="00C434BC">
          <w:rPr>
            <w:color w:val="0000FF"/>
            <w:u w:val="single"/>
          </w:rPr>
          <w:instrText xml:space="preserve"> REF _Ref510446004 \r \h </w:instrText>
        </w:r>
        <w:r w:rsidR="00522068" w:rsidRPr="00C434BC">
          <w:rPr>
            <w:rStyle w:val="Hyperlink"/>
          </w:rPr>
          <w:instrText xml:space="preserve"> \* MERGEFORMAT </w:instrText>
        </w:r>
        <w:r w:rsidR="0044799F" w:rsidRPr="00C434BC">
          <w:rPr>
            <w:rStyle w:val="Hyperlink"/>
          </w:rPr>
        </w:r>
        <w:r w:rsidR="0044799F" w:rsidRPr="00C434BC">
          <w:rPr>
            <w:rStyle w:val="Hyperlink"/>
          </w:rPr>
          <w:fldChar w:fldCharType="separate"/>
        </w:r>
        <w:r w:rsidR="0044799F" w:rsidRPr="00C434BC">
          <w:rPr>
            <w:color w:val="0000FF"/>
            <w:u w:val="single"/>
          </w:rPr>
          <w:t>3.2.1.1</w:t>
        </w:r>
        <w:r w:rsidR="0044799F" w:rsidRPr="00C434BC">
          <w:rPr>
            <w:rStyle w:val="Hyperlink"/>
          </w:rPr>
          <w:fldChar w:fldCharType="end"/>
        </w:r>
      </w:hyperlink>
      <w:r w:rsidRPr="00C434BC">
        <w:t xml:space="preserve"> above. </w:t>
      </w:r>
    </w:p>
    <w:p w14:paraId="423EB49A" w14:textId="77777777" w:rsidR="00C434BC" w:rsidRPr="00C434BC" w:rsidRDefault="007F27E1" w:rsidP="001E5092">
      <w:pPr>
        <w:numPr>
          <w:ilvl w:val="3"/>
          <w:numId w:val="2"/>
        </w:numPr>
        <w:spacing w:before="220"/>
        <w:rPr>
          <w:rFonts w:cs="Arial"/>
          <w:b/>
        </w:rPr>
      </w:pPr>
      <w:r w:rsidRPr="00C434BC">
        <w:t xml:space="preserve">PF4 key (or the equivalent key that produces the &lt;ESC&gt;OS sequence) - </w:t>
      </w:r>
      <w:proofErr w:type="spellStart"/>
      <w:r w:rsidRPr="00C434BC">
        <w:t>Backtab</w:t>
      </w:r>
      <w:proofErr w:type="spellEnd"/>
      <w:r w:rsidRPr="00C434BC">
        <w:t xml:space="preserve">.  Moves the cursor to the previous entry field. The cursor moves from right to left, bottom to top. </w:t>
      </w:r>
    </w:p>
    <w:p w14:paraId="7AA35CB8" w14:textId="77777777" w:rsidR="00C434BC" w:rsidRPr="00C434BC" w:rsidRDefault="007F27E1" w:rsidP="001E5092">
      <w:pPr>
        <w:numPr>
          <w:ilvl w:val="3"/>
          <w:numId w:val="2"/>
        </w:numPr>
        <w:spacing w:before="220"/>
        <w:rPr>
          <w:rFonts w:cs="Arial"/>
          <w:b/>
        </w:rPr>
      </w:pPr>
      <w:r w:rsidRPr="00C434BC">
        <w:t xml:space="preserve">F10 key - Menu Bar.  </w:t>
      </w:r>
      <w:proofErr w:type="gramStart"/>
      <w:r w:rsidRPr="00C434BC">
        <w:t>Moves</w:t>
      </w:r>
      <w:proofErr w:type="gramEnd"/>
      <w:r w:rsidRPr="00C434BC">
        <w:t xml:space="preserve"> the cursor to the menu bar, if one is available, at the top of the window or pop-up currently in focus. </w:t>
      </w:r>
    </w:p>
    <w:p w14:paraId="68290ACF" w14:textId="77777777" w:rsidR="00C434BC" w:rsidRPr="00C434BC" w:rsidRDefault="007F27E1" w:rsidP="001E5092">
      <w:pPr>
        <w:numPr>
          <w:ilvl w:val="3"/>
          <w:numId w:val="2"/>
        </w:numPr>
        <w:spacing w:before="220"/>
        <w:rPr>
          <w:rFonts w:cs="Arial"/>
          <w:b/>
        </w:rPr>
      </w:pPr>
      <w:r w:rsidRPr="00C434BC">
        <w:t xml:space="preserve">F12 key - Cancel.  Cancel is defined in </w:t>
      </w:r>
      <w:hyperlink w:anchor="Close" w:history="1">
        <w:r w:rsidR="0044799F" w:rsidRPr="00C434BC">
          <w:rPr>
            <w:rStyle w:val="Hyperlink"/>
          </w:rPr>
          <w:fldChar w:fldCharType="begin"/>
        </w:r>
        <w:r w:rsidR="0044799F" w:rsidRPr="00C434BC">
          <w:rPr>
            <w:color w:val="0000FF"/>
            <w:u w:val="single"/>
          </w:rPr>
          <w:instrText xml:space="preserve"> REF _Ref510445961 \r \h </w:instrText>
        </w:r>
        <w:r w:rsidR="00522068" w:rsidRPr="00C434BC">
          <w:rPr>
            <w:rStyle w:val="Hyperlink"/>
          </w:rPr>
          <w:instrText xml:space="preserve"> \* MERGEFORMAT </w:instrText>
        </w:r>
        <w:r w:rsidR="0044799F" w:rsidRPr="00C434BC">
          <w:rPr>
            <w:rStyle w:val="Hyperlink"/>
          </w:rPr>
        </w:r>
        <w:r w:rsidR="0044799F" w:rsidRPr="00C434BC">
          <w:rPr>
            <w:rStyle w:val="Hyperlink"/>
          </w:rPr>
          <w:fldChar w:fldCharType="separate"/>
        </w:r>
        <w:r w:rsidR="0044799F" w:rsidRPr="00C434BC">
          <w:rPr>
            <w:color w:val="0000FF"/>
            <w:u w:val="single"/>
          </w:rPr>
          <w:t>3.2.1.3</w:t>
        </w:r>
        <w:r w:rsidR="0044799F" w:rsidRPr="00C434BC">
          <w:rPr>
            <w:rStyle w:val="Hyperlink"/>
          </w:rPr>
          <w:fldChar w:fldCharType="end"/>
        </w:r>
      </w:hyperlink>
      <w:r w:rsidRPr="00C434BC">
        <w:t xml:space="preserve"> above. </w:t>
      </w:r>
    </w:p>
    <w:p w14:paraId="09908CBB" w14:textId="77777777" w:rsidR="00C434BC" w:rsidRPr="00C434BC" w:rsidRDefault="007F27E1" w:rsidP="001E5092">
      <w:pPr>
        <w:numPr>
          <w:ilvl w:val="3"/>
          <w:numId w:val="2"/>
        </w:numPr>
        <w:spacing w:before="220"/>
        <w:rPr>
          <w:rFonts w:cs="Arial"/>
          <w:b/>
        </w:rPr>
      </w:pPr>
      <w:r w:rsidRPr="00C434BC">
        <w:t xml:space="preserve">Tab key - Tab.  Moves the cursor to the next entry field.  The cursor moves from left-to-right, top-to-bottom. </w:t>
      </w:r>
    </w:p>
    <w:p w14:paraId="09739A22" w14:textId="77777777" w:rsidR="00C434BC" w:rsidRPr="00C434BC" w:rsidRDefault="007F27E1" w:rsidP="001E5092">
      <w:pPr>
        <w:numPr>
          <w:ilvl w:val="3"/>
          <w:numId w:val="2"/>
        </w:numPr>
        <w:spacing w:before="220"/>
        <w:rPr>
          <w:rFonts w:cs="Arial"/>
          <w:b/>
        </w:rPr>
      </w:pPr>
      <w:r w:rsidRPr="00C434BC">
        <w:t>PF</w:t>
      </w:r>
      <w:proofErr w:type="gramStart"/>
      <w:r w:rsidRPr="00C434BC">
        <w:t>1,H</w:t>
      </w:r>
      <w:proofErr w:type="gramEnd"/>
      <w:r w:rsidRPr="00C434BC">
        <w:t xml:space="preserve"> key sequence - Application Help.  Provides information about the </w:t>
      </w:r>
      <w:proofErr w:type="gramStart"/>
      <w:r w:rsidRPr="00C434BC">
        <w:t>particular segment</w:t>
      </w:r>
      <w:proofErr w:type="gramEnd"/>
      <w:r w:rsidRPr="00C434BC">
        <w:t xml:space="preserve"> of the application being used. </w:t>
      </w:r>
    </w:p>
    <w:p w14:paraId="32ECC6AC" w14:textId="77777777" w:rsidR="00C434BC" w:rsidRPr="00C434BC" w:rsidRDefault="007F27E1" w:rsidP="001E5092">
      <w:pPr>
        <w:numPr>
          <w:ilvl w:val="2"/>
          <w:numId w:val="2"/>
        </w:numPr>
        <w:spacing w:before="220"/>
        <w:rPr>
          <w:rFonts w:cs="Arial"/>
          <w:b/>
        </w:rPr>
      </w:pPr>
      <w:r w:rsidRPr="00C434BC">
        <w:t xml:space="preserve">If a user is waiting for a lock which times out, then appropriate notification should be given to the user. </w:t>
      </w:r>
    </w:p>
    <w:p w14:paraId="408E706D" w14:textId="77777777" w:rsidR="00C434BC" w:rsidRPr="00C434BC" w:rsidRDefault="007F27E1" w:rsidP="001E5092">
      <w:pPr>
        <w:numPr>
          <w:ilvl w:val="1"/>
          <w:numId w:val="2"/>
        </w:numPr>
        <w:spacing w:before="220"/>
        <w:rPr>
          <w:rFonts w:cs="Arial"/>
          <w:b/>
        </w:rPr>
      </w:pPr>
      <w:r w:rsidRPr="00C434BC">
        <w:rPr>
          <w:b/>
        </w:rPr>
        <w:t>User Interface Conventions for GUI Mode</w:t>
      </w:r>
      <w:r w:rsidRPr="00C434BC">
        <w:rPr>
          <w:b/>
        </w:rPr>
        <w:fldChar w:fldCharType="begin"/>
      </w:r>
      <w:r w:rsidRPr="00C434BC">
        <w:rPr>
          <w:b/>
        </w:rPr>
        <w:instrText xml:space="preserve"> TC "</w:instrText>
      </w:r>
      <w:bookmarkStart w:id="34" w:name="_Toc131599692"/>
      <w:r w:rsidRPr="00C434BC">
        <w:rPr>
          <w:b/>
        </w:rPr>
        <w:instrText>User Interface Conventions for GUI Mode</w:instrText>
      </w:r>
      <w:bookmarkEnd w:id="34"/>
      <w:r w:rsidRPr="00C434BC">
        <w:rPr>
          <w:b/>
        </w:rPr>
        <w:instrText xml:space="preserve">" \f C \l "2" </w:instrText>
      </w:r>
      <w:r w:rsidRPr="00C434BC">
        <w:rPr>
          <w:b/>
        </w:rPr>
        <w:fldChar w:fldCharType="end"/>
      </w:r>
      <w:r w:rsidRPr="00C434BC">
        <w:rPr>
          <w:b/>
        </w:rPr>
        <w:t xml:space="preserve">. </w:t>
      </w:r>
    </w:p>
    <w:p w14:paraId="337BEB6D" w14:textId="77777777" w:rsidR="003F599F" w:rsidRPr="00C434BC" w:rsidRDefault="007F27E1" w:rsidP="001E5092">
      <w:pPr>
        <w:numPr>
          <w:ilvl w:val="2"/>
          <w:numId w:val="2"/>
        </w:numPr>
        <w:spacing w:before="220"/>
        <w:rPr>
          <w:rFonts w:cs="Arial"/>
          <w:b/>
        </w:rPr>
      </w:pPr>
      <w:r w:rsidRPr="00C434BC">
        <w:t xml:space="preserve">User Interface Conventions for GUI Mode are detailed in a separate document. </w:t>
      </w:r>
    </w:p>
    <w:sectPr w:rsidR="003F599F" w:rsidRPr="00C434BC" w:rsidSect="00A710B9">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1D16" w14:textId="77777777" w:rsidR="00CD36CA" w:rsidRDefault="00CD36CA">
      <w:r>
        <w:separator/>
      </w:r>
    </w:p>
  </w:endnote>
  <w:endnote w:type="continuationSeparator" w:id="0">
    <w:p w14:paraId="521C692A" w14:textId="77777777" w:rsidR="00CD36CA" w:rsidRDefault="00CD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E0C2" w14:textId="0D2589F5" w:rsidR="00F05D08" w:rsidRPr="00EC1D9C" w:rsidRDefault="00F05D08">
    <w:pPr>
      <w:pStyle w:val="Footer"/>
      <w:rPr>
        <w:b/>
        <w:sz w:val="16"/>
        <w:szCs w:val="16"/>
      </w:rPr>
    </w:pPr>
    <w:r w:rsidRPr="00EC1D9C">
      <w:rPr>
        <w:b/>
        <w:sz w:val="16"/>
        <w:szCs w:val="16"/>
      </w:rPr>
      <w:t xml:space="preserve">Do not assume that a printed, copied, or downloaded document is current. Consult the </w:t>
    </w:r>
    <w:r w:rsidR="006C7C18" w:rsidRPr="00EC1D9C">
      <w:rPr>
        <w:b/>
        <w:sz w:val="16"/>
        <w:szCs w:val="16"/>
      </w:rPr>
      <w:t>TRM</w:t>
    </w:r>
    <w:r w:rsidRPr="00EC1D9C">
      <w:rPr>
        <w:b/>
        <w:sz w:val="16"/>
        <w:szCs w:val="16"/>
      </w:rPr>
      <w:t xml:space="preserve"> </w:t>
    </w:r>
    <w:r w:rsidR="0048450F" w:rsidRPr="00EC1D9C">
      <w:rPr>
        <w:b/>
        <w:sz w:val="16"/>
        <w:szCs w:val="16"/>
      </w:rPr>
      <w:t xml:space="preserve">and the SAC SharePoint Announcements </w:t>
    </w:r>
    <w:r w:rsidRPr="00EC1D9C">
      <w:rPr>
        <w:b/>
        <w:sz w:val="16"/>
        <w:szCs w:val="16"/>
      </w:rPr>
      <w:t>for the current version.</w:t>
    </w:r>
    <w:r w:rsidR="009F4D3A" w:rsidRPr="00EC1D9C">
      <w:rPr>
        <w:b/>
        <w:sz w:val="16"/>
        <w:szCs w:val="16"/>
      </w:rPr>
      <w:t xml:space="preserve"> </w:t>
    </w:r>
  </w:p>
  <w:p w14:paraId="6A5B414D" w14:textId="77777777" w:rsidR="00F05D08" w:rsidRDefault="00F05D08">
    <w:pPr>
      <w:pStyle w:val="Footer"/>
      <w:rPr>
        <w:b/>
      </w:rPr>
    </w:pPr>
  </w:p>
  <w:p w14:paraId="49E5041C" w14:textId="77777777" w:rsidR="00F05D08" w:rsidRDefault="00F05D08" w:rsidP="00E002DF">
    <w:pPr>
      <w:pStyle w:val="Footer"/>
      <w:jc w:val="center"/>
    </w:pPr>
    <w:r>
      <w:rPr>
        <w:rStyle w:val="PageNumber"/>
      </w:rPr>
      <w:fldChar w:fldCharType="begin"/>
    </w:r>
    <w:r>
      <w:rPr>
        <w:rStyle w:val="PageNumber"/>
      </w:rPr>
      <w:instrText xml:space="preserve"> PAGE </w:instrText>
    </w:r>
    <w:r>
      <w:rPr>
        <w:rStyle w:val="PageNumber"/>
      </w:rPr>
      <w:fldChar w:fldCharType="separate"/>
    </w:r>
    <w:r w:rsidR="00BA08B9">
      <w:rPr>
        <w:rStyle w:val="PageNumber"/>
        <w:noProof/>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A08B9">
      <w:rPr>
        <w:rStyle w:val="PageNumber"/>
        <w:noProof/>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FEB2C" w14:textId="77777777" w:rsidR="00CD36CA" w:rsidRDefault="00CD36CA">
      <w:r>
        <w:separator/>
      </w:r>
    </w:p>
  </w:footnote>
  <w:footnote w:type="continuationSeparator" w:id="0">
    <w:p w14:paraId="16CC1A23" w14:textId="77777777" w:rsidR="00CD36CA" w:rsidRDefault="00CD3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437"/>
    <w:multiLevelType w:val="multilevel"/>
    <w:tmpl w:val="0F5E045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241469"/>
    <w:multiLevelType w:val="hybridMultilevel"/>
    <w:tmpl w:val="5B068F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18DC6BC3"/>
    <w:multiLevelType w:val="hybridMultilevel"/>
    <w:tmpl w:val="F66C0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015942"/>
    <w:multiLevelType w:val="multilevel"/>
    <w:tmpl w:val="02445E4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BD7742"/>
    <w:multiLevelType w:val="hybridMultilevel"/>
    <w:tmpl w:val="8118EAA6"/>
    <w:lvl w:ilvl="0" w:tplc="C4CC3A5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6117EE"/>
    <w:multiLevelType w:val="multilevel"/>
    <w:tmpl w:val="553C57A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AD11F34"/>
    <w:multiLevelType w:val="multilevel"/>
    <w:tmpl w:val="A5AE884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D8E377D"/>
    <w:multiLevelType w:val="multilevel"/>
    <w:tmpl w:val="CA047B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5C22CC"/>
    <w:multiLevelType w:val="multilevel"/>
    <w:tmpl w:val="5A3063C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3977D6A"/>
    <w:multiLevelType w:val="multilevel"/>
    <w:tmpl w:val="28083AE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51B29E6"/>
    <w:multiLevelType w:val="multilevel"/>
    <w:tmpl w:val="5186141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C3A3C11"/>
    <w:multiLevelType w:val="multilevel"/>
    <w:tmpl w:val="F2EE54F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208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580E41"/>
    <w:multiLevelType w:val="multilevel"/>
    <w:tmpl w:val="2CBA2DB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C72775"/>
    <w:multiLevelType w:val="hybridMultilevel"/>
    <w:tmpl w:val="35CEAE76"/>
    <w:lvl w:ilvl="0" w:tplc="281C30D8">
      <w:start w:val="1"/>
      <w:numFmt w:val="bullet"/>
      <w:lvlText w:val=""/>
      <w:lvlJc w:val="left"/>
      <w:pPr>
        <w:ind w:left="2520" w:hanging="360"/>
      </w:pPr>
      <w:rPr>
        <w:rFonts w:ascii="Symbol" w:eastAsia="Calibri"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16cid:durableId="1142650514">
    <w:abstractNumId w:val="2"/>
  </w:num>
  <w:num w:numId="2" w16cid:durableId="777988510">
    <w:abstractNumId w:val="11"/>
  </w:num>
  <w:num w:numId="3" w16cid:durableId="1423454607">
    <w:abstractNumId w:val="9"/>
  </w:num>
  <w:num w:numId="4" w16cid:durableId="335814589">
    <w:abstractNumId w:val="10"/>
  </w:num>
  <w:num w:numId="5" w16cid:durableId="1229610730">
    <w:abstractNumId w:val="3"/>
  </w:num>
  <w:num w:numId="6" w16cid:durableId="1446923229">
    <w:abstractNumId w:val="12"/>
  </w:num>
  <w:num w:numId="7" w16cid:durableId="370227425">
    <w:abstractNumId w:val="0"/>
  </w:num>
  <w:num w:numId="8" w16cid:durableId="1761170397">
    <w:abstractNumId w:val="6"/>
  </w:num>
  <w:num w:numId="9" w16cid:durableId="1777678120">
    <w:abstractNumId w:val="7"/>
  </w:num>
  <w:num w:numId="10" w16cid:durableId="1337801019">
    <w:abstractNumId w:val="8"/>
  </w:num>
  <w:num w:numId="11" w16cid:durableId="1715499767">
    <w:abstractNumId w:val="5"/>
  </w:num>
  <w:num w:numId="12" w16cid:durableId="1304652189">
    <w:abstractNumId w:val="4"/>
  </w:num>
  <w:num w:numId="13" w16cid:durableId="1708021587">
    <w:abstractNumId w:val="13"/>
  </w:num>
  <w:num w:numId="14" w16cid:durableId="125562804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F30480D-E357-48E1-B283-B80B117417F5}"/>
    <w:docVar w:name="dgnword-eventsink" w:val="31715824"/>
  </w:docVars>
  <w:rsids>
    <w:rsidRoot w:val="009B0624"/>
    <w:rsid w:val="0000311F"/>
    <w:rsid w:val="00003E91"/>
    <w:rsid w:val="00010CA3"/>
    <w:rsid w:val="00014A80"/>
    <w:rsid w:val="00017546"/>
    <w:rsid w:val="00024DD3"/>
    <w:rsid w:val="00024EBC"/>
    <w:rsid w:val="00025183"/>
    <w:rsid w:val="000270E1"/>
    <w:rsid w:val="00030969"/>
    <w:rsid w:val="00030E25"/>
    <w:rsid w:val="00052D22"/>
    <w:rsid w:val="0005654C"/>
    <w:rsid w:val="00056E87"/>
    <w:rsid w:val="00057D9C"/>
    <w:rsid w:val="00064824"/>
    <w:rsid w:val="00071C7F"/>
    <w:rsid w:val="00081D66"/>
    <w:rsid w:val="0008403A"/>
    <w:rsid w:val="00092BB1"/>
    <w:rsid w:val="000B173A"/>
    <w:rsid w:val="000C1D25"/>
    <w:rsid w:val="000C460D"/>
    <w:rsid w:val="000C5D49"/>
    <w:rsid w:val="000D5405"/>
    <w:rsid w:val="000E460B"/>
    <w:rsid w:val="000E7EAF"/>
    <w:rsid w:val="000F5054"/>
    <w:rsid w:val="000F560B"/>
    <w:rsid w:val="001014CE"/>
    <w:rsid w:val="00105A1B"/>
    <w:rsid w:val="0011715F"/>
    <w:rsid w:val="0012760C"/>
    <w:rsid w:val="00135CD9"/>
    <w:rsid w:val="00136C77"/>
    <w:rsid w:val="00154CB8"/>
    <w:rsid w:val="001601AD"/>
    <w:rsid w:val="0016565A"/>
    <w:rsid w:val="001670E3"/>
    <w:rsid w:val="001C005E"/>
    <w:rsid w:val="001C255E"/>
    <w:rsid w:val="001C6D68"/>
    <w:rsid w:val="001D398F"/>
    <w:rsid w:val="001E3440"/>
    <w:rsid w:val="001E5092"/>
    <w:rsid w:val="001E729C"/>
    <w:rsid w:val="001E759B"/>
    <w:rsid w:val="001F0C60"/>
    <w:rsid w:val="001F3D3A"/>
    <w:rsid w:val="001F74EE"/>
    <w:rsid w:val="002042B0"/>
    <w:rsid w:val="00206B8B"/>
    <w:rsid w:val="00206CF6"/>
    <w:rsid w:val="002111B2"/>
    <w:rsid w:val="00211897"/>
    <w:rsid w:val="002129CE"/>
    <w:rsid w:val="002132A2"/>
    <w:rsid w:val="00214BA7"/>
    <w:rsid w:val="00221595"/>
    <w:rsid w:val="00227861"/>
    <w:rsid w:val="002309A7"/>
    <w:rsid w:val="00246F63"/>
    <w:rsid w:val="002517D9"/>
    <w:rsid w:val="00252EFB"/>
    <w:rsid w:val="00260F73"/>
    <w:rsid w:val="002632C4"/>
    <w:rsid w:val="00277974"/>
    <w:rsid w:val="002917A1"/>
    <w:rsid w:val="00293462"/>
    <w:rsid w:val="002937C8"/>
    <w:rsid w:val="00296E3D"/>
    <w:rsid w:val="002C7537"/>
    <w:rsid w:val="002E1D07"/>
    <w:rsid w:val="002E1D43"/>
    <w:rsid w:val="002E357F"/>
    <w:rsid w:val="002E36D8"/>
    <w:rsid w:val="002F16B7"/>
    <w:rsid w:val="002F71A5"/>
    <w:rsid w:val="00310D95"/>
    <w:rsid w:val="00312593"/>
    <w:rsid w:val="00314879"/>
    <w:rsid w:val="003149EE"/>
    <w:rsid w:val="00317E80"/>
    <w:rsid w:val="0033301C"/>
    <w:rsid w:val="0034175B"/>
    <w:rsid w:val="00344AD6"/>
    <w:rsid w:val="00347349"/>
    <w:rsid w:val="0035714A"/>
    <w:rsid w:val="0036180B"/>
    <w:rsid w:val="00370385"/>
    <w:rsid w:val="0037425D"/>
    <w:rsid w:val="0038355C"/>
    <w:rsid w:val="003952B1"/>
    <w:rsid w:val="003A79AE"/>
    <w:rsid w:val="003B39A9"/>
    <w:rsid w:val="003B5C07"/>
    <w:rsid w:val="003B688F"/>
    <w:rsid w:val="003C0742"/>
    <w:rsid w:val="003C3B3E"/>
    <w:rsid w:val="003C3D2F"/>
    <w:rsid w:val="003C5ED0"/>
    <w:rsid w:val="003C647F"/>
    <w:rsid w:val="003F599F"/>
    <w:rsid w:val="00420F25"/>
    <w:rsid w:val="004357B0"/>
    <w:rsid w:val="00437652"/>
    <w:rsid w:val="0044799F"/>
    <w:rsid w:val="00447EC4"/>
    <w:rsid w:val="00466E3A"/>
    <w:rsid w:val="004672C5"/>
    <w:rsid w:val="004831A8"/>
    <w:rsid w:val="0048450F"/>
    <w:rsid w:val="0049320D"/>
    <w:rsid w:val="004A7028"/>
    <w:rsid w:val="004B0FAD"/>
    <w:rsid w:val="004B16A6"/>
    <w:rsid w:val="004B4990"/>
    <w:rsid w:val="004C1F1D"/>
    <w:rsid w:val="004C41BA"/>
    <w:rsid w:val="004D5C2C"/>
    <w:rsid w:val="004F3F4E"/>
    <w:rsid w:val="004F5DA3"/>
    <w:rsid w:val="00501BDA"/>
    <w:rsid w:val="0051158A"/>
    <w:rsid w:val="00517E3B"/>
    <w:rsid w:val="00522068"/>
    <w:rsid w:val="00525CA4"/>
    <w:rsid w:val="005309FC"/>
    <w:rsid w:val="005468DE"/>
    <w:rsid w:val="0054723E"/>
    <w:rsid w:val="00551111"/>
    <w:rsid w:val="00551CA5"/>
    <w:rsid w:val="00555B0D"/>
    <w:rsid w:val="00560D11"/>
    <w:rsid w:val="00561A53"/>
    <w:rsid w:val="0056602C"/>
    <w:rsid w:val="00576829"/>
    <w:rsid w:val="00583E9C"/>
    <w:rsid w:val="0058613A"/>
    <w:rsid w:val="005A4C48"/>
    <w:rsid w:val="005A7F18"/>
    <w:rsid w:val="005B341A"/>
    <w:rsid w:val="005B376E"/>
    <w:rsid w:val="005C2B05"/>
    <w:rsid w:val="005C427F"/>
    <w:rsid w:val="005E088A"/>
    <w:rsid w:val="005E2DC5"/>
    <w:rsid w:val="005E3829"/>
    <w:rsid w:val="005F1478"/>
    <w:rsid w:val="005F74B5"/>
    <w:rsid w:val="0060124E"/>
    <w:rsid w:val="006047C2"/>
    <w:rsid w:val="0060676C"/>
    <w:rsid w:val="006104D5"/>
    <w:rsid w:val="006207B0"/>
    <w:rsid w:val="00646AD7"/>
    <w:rsid w:val="00656A05"/>
    <w:rsid w:val="00666291"/>
    <w:rsid w:val="00670108"/>
    <w:rsid w:val="00673893"/>
    <w:rsid w:val="00677B5F"/>
    <w:rsid w:val="006826FF"/>
    <w:rsid w:val="00682F86"/>
    <w:rsid w:val="00683C03"/>
    <w:rsid w:val="0069228B"/>
    <w:rsid w:val="006B39A1"/>
    <w:rsid w:val="006B43E5"/>
    <w:rsid w:val="006C3FFA"/>
    <w:rsid w:val="006C7C18"/>
    <w:rsid w:val="006D1CD4"/>
    <w:rsid w:val="006D7DEB"/>
    <w:rsid w:val="006E0447"/>
    <w:rsid w:val="006E6586"/>
    <w:rsid w:val="006F1335"/>
    <w:rsid w:val="006F19F1"/>
    <w:rsid w:val="006F1AEC"/>
    <w:rsid w:val="006F372F"/>
    <w:rsid w:val="00716C2F"/>
    <w:rsid w:val="00730914"/>
    <w:rsid w:val="0073599A"/>
    <w:rsid w:val="00735F1A"/>
    <w:rsid w:val="00740CEE"/>
    <w:rsid w:val="00742A32"/>
    <w:rsid w:val="007436E0"/>
    <w:rsid w:val="007527E3"/>
    <w:rsid w:val="00753344"/>
    <w:rsid w:val="00763487"/>
    <w:rsid w:val="00766014"/>
    <w:rsid w:val="00767CF9"/>
    <w:rsid w:val="00772D45"/>
    <w:rsid w:val="00773346"/>
    <w:rsid w:val="00776F3C"/>
    <w:rsid w:val="00781632"/>
    <w:rsid w:val="00781CBD"/>
    <w:rsid w:val="00785A61"/>
    <w:rsid w:val="00785F42"/>
    <w:rsid w:val="00793499"/>
    <w:rsid w:val="007941E1"/>
    <w:rsid w:val="00795363"/>
    <w:rsid w:val="007A17B4"/>
    <w:rsid w:val="007A1EE2"/>
    <w:rsid w:val="007A7EEF"/>
    <w:rsid w:val="007C283E"/>
    <w:rsid w:val="007C3219"/>
    <w:rsid w:val="007C5946"/>
    <w:rsid w:val="007E3B9B"/>
    <w:rsid w:val="007E45BB"/>
    <w:rsid w:val="007F27E1"/>
    <w:rsid w:val="007F3570"/>
    <w:rsid w:val="007F4CDD"/>
    <w:rsid w:val="007F5966"/>
    <w:rsid w:val="007F7AF7"/>
    <w:rsid w:val="008009EE"/>
    <w:rsid w:val="00802729"/>
    <w:rsid w:val="00814FB3"/>
    <w:rsid w:val="008165CD"/>
    <w:rsid w:val="00817868"/>
    <w:rsid w:val="00823F6A"/>
    <w:rsid w:val="00830282"/>
    <w:rsid w:val="00831E35"/>
    <w:rsid w:val="00833B3C"/>
    <w:rsid w:val="00840AC6"/>
    <w:rsid w:val="00841B89"/>
    <w:rsid w:val="00843985"/>
    <w:rsid w:val="00852857"/>
    <w:rsid w:val="00861028"/>
    <w:rsid w:val="00864547"/>
    <w:rsid w:val="00864A0B"/>
    <w:rsid w:val="00875820"/>
    <w:rsid w:val="0087769F"/>
    <w:rsid w:val="00880D95"/>
    <w:rsid w:val="00881A5A"/>
    <w:rsid w:val="00882074"/>
    <w:rsid w:val="00897B11"/>
    <w:rsid w:val="008A42F2"/>
    <w:rsid w:val="008A5322"/>
    <w:rsid w:val="008A5B61"/>
    <w:rsid w:val="008A5C23"/>
    <w:rsid w:val="008B0B5F"/>
    <w:rsid w:val="008C1392"/>
    <w:rsid w:val="008C1C68"/>
    <w:rsid w:val="008D048A"/>
    <w:rsid w:val="008D0C78"/>
    <w:rsid w:val="008D1F85"/>
    <w:rsid w:val="008D241C"/>
    <w:rsid w:val="008D46F5"/>
    <w:rsid w:val="008D7E09"/>
    <w:rsid w:val="008E2BFA"/>
    <w:rsid w:val="008F7640"/>
    <w:rsid w:val="009010C2"/>
    <w:rsid w:val="00905F2A"/>
    <w:rsid w:val="00906E0C"/>
    <w:rsid w:val="009154FC"/>
    <w:rsid w:val="00915E9F"/>
    <w:rsid w:val="009339F1"/>
    <w:rsid w:val="009355E1"/>
    <w:rsid w:val="009407F5"/>
    <w:rsid w:val="00954EA8"/>
    <w:rsid w:val="00956F8D"/>
    <w:rsid w:val="00961DE9"/>
    <w:rsid w:val="00970590"/>
    <w:rsid w:val="00972BD9"/>
    <w:rsid w:val="009768AB"/>
    <w:rsid w:val="009929A7"/>
    <w:rsid w:val="009956B4"/>
    <w:rsid w:val="009B0624"/>
    <w:rsid w:val="009B2965"/>
    <w:rsid w:val="009B2968"/>
    <w:rsid w:val="009B3588"/>
    <w:rsid w:val="009B3DEE"/>
    <w:rsid w:val="009C4099"/>
    <w:rsid w:val="009C4E9C"/>
    <w:rsid w:val="009C5A4B"/>
    <w:rsid w:val="009D17FD"/>
    <w:rsid w:val="009E37BA"/>
    <w:rsid w:val="009F4D3A"/>
    <w:rsid w:val="00A014BA"/>
    <w:rsid w:val="00A02142"/>
    <w:rsid w:val="00A14C8F"/>
    <w:rsid w:val="00A213C3"/>
    <w:rsid w:val="00A22263"/>
    <w:rsid w:val="00A22BF2"/>
    <w:rsid w:val="00A26275"/>
    <w:rsid w:val="00A30A1B"/>
    <w:rsid w:val="00A34E50"/>
    <w:rsid w:val="00A3730B"/>
    <w:rsid w:val="00A50E6E"/>
    <w:rsid w:val="00A5116C"/>
    <w:rsid w:val="00A52239"/>
    <w:rsid w:val="00A55FB3"/>
    <w:rsid w:val="00A710B9"/>
    <w:rsid w:val="00A83D9D"/>
    <w:rsid w:val="00A95315"/>
    <w:rsid w:val="00A953AC"/>
    <w:rsid w:val="00AA0A22"/>
    <w:rsid w:val="00AA6A6B"/>
    <w:rsid w:val="00AC025E"/>
    <w:rsid w:val="00AC437C"/>
    <w:rsid w:val="00AC6DAD"/>
    <w:rsid w:val="00AD4606"/>
    <w:rsid w:val="00AE70B5"/>
    <w:rsid w:val="00AF32A3"/>
    <w:rsid w:val="00B06A7C"/>
    <w:rsid w:val="00B06EEE"/>
    <w:rsid w:val="00B1293B"/>
    <w:rsid w:val="00B17516"/>
    <w:rsid w:val="00B17999"/>
    <w:rsid w:val="00B24257"/>
    <w:rsid w:val="00B25175"/>
    <w:rsid w:val="00B31FA2"/>
    <w:rsid w:val="00B430B1"/>
    <w:rsid w:val="00B458C6"/>
    <w:rsid w:val="00B52310"/>
    <w:rsid w:val="00B54393"/>
    <w:rsid w:val="00B56B23"/>
    <w:rsid w:val="00B60E36"/>
    <w:rsid w:val="00B808E9"/>
    <w:rsid w:val="00B82812"/>
    <w:rsid w:val="00B83DF2"/>
    <w:rsid w:val="00B83F9C"/>
    <w:rsid w:val="00B86F07"/>
    <w:rsid w:val="00B92875"/>
    <w:rsid w:val="00BA08B9"/>
    <w:rsid w:val="00BA4910"/>
    <w:rsid w:val="00BA76A4"/>
    <w:rsid w:val="00BC21BB"/>
    <w:rsid w:val="00BC47C1"/>
    <w:rsid w:val="00BC7CF8"/>
    <w:rsid w:val="00BD7387"/>
    <w:rsid w:val="00BE5657"/>
    <w:rsid w:val="00BE5E72"/>
    <w:rsid w:val="00BF5648"/>
    <w:rsid w:val="00BF65E9"/>
    <w:rsid w:val="00BF7B95"/>
    <w:rsid w:val="00C05B2E"/>
    <w:rsid w:val="00C0713F"/>
    <w:rsid w:val="00C134E6"/>
    <w:rsid w:val="00C13C3F"/>
    <w:rsid w:val="00C14D62"/>
    <w:rsid w:val="00C16C34"/>
    <w:rsid w:val="00C24C63"/>
    <w:rsid w:val="00C256EC"/>
    <w:rsid w:val="00C33FED"/>
    <w:rsid w:val="00C4036F"/>
    <w:rsid w:val="00C41F68"/>
    <w:rsid w:val="00C434BC"/>
    <w:rsid w:val="00C43805"/>
    <w:rsid w:val="00C46957"/>
    <w:rsid w:val="00C50940"/>
    <w:rsid w:val="00C54C46"/>
    <w:rsid w:val="00C620B7"/>
    <w:rsid w:val="00C64FF8"/>
    <w:rsid w:val="00C669E9"/>
    <w:rsid w:val="00C7104D"/>
    <w:rsid w:val="00C7215B"/>
    <w:rsid w:val="00C74147"/>
    <w:rsid w:val="00C8389E"/>
    <w:rsid w:val="00C868C8"/>
    <w:rsid w:val="00C95431"/>
    <w:rsid w:val="00CA1108"/>
    <w:rsid w:val="00CA2336"/>
    <w:rsid w:val="00CA306A"/>
    <w:rsid w:val="00CA752E"/>
    <w:rsid w:val="00CB000A"/>
    <w:rsid w:val="00CB167F"/>
    <w:rsid w:val="00CC3B67"/>
    <w:rsid w:val="00CC7C77"/>
    <w:rsid w:val="00CD36CA"/>
    <w:rsid w:val="00D00D3B"/>
    <w:rsid w:val="00D050EE"/>
    <w:rsid w:val="00D10908"/>
    <w:rsid w:val="00D1613D"/>
    <w:rsid w:val="00D23CDB"/>
    <w:rsid w:val="00D32B32"/>
    <w:rsid w:val="00D32ECA"/>
    <w:rsid w:val="00D40789"/>
    <w:rsid w:val="00D42AA5"/>
    <w:rsid w:val="00D46900"/>
    <w:rsid w:val="00D47EDF"/>
    <w:rsid w:val="00D50C10"/>
    <w:rsid w:val="00D60D10"/>
    <w:rsid w:val="00D64BA6"/>
    <w:rsid w:val="00D8687C"/>
    <w:rsid w:val="00D933A6"/>
    <w:rsid w:val="00D955F4"/>
    <w:rsid w:val="00DC0D78"/>
    <w:rsid w:val="00DC7155"/>
    <w:rsid w:val="00DD02CB"/>
    <w:rsid w:val="00DE72D1"/>
    <w:rsid w:val="00DF1AEF"/>
    <w:rsid w:val="00DF4E26"/>
    <w:rsid w:val="00DF516A"/>
    <w:rsid w:val="00DF6B7D"/>
    <w:rsid w:val="00E002DF"/>
    <w:rsid w:val="00E02773"/>
    <w:rsid w:val="00E0308F"/>
    <w:rsid w:val="00E0327D"/>
    <w:rsid w:val="00E12956"/>
    <w:rsid w:val="00E20D91"/>
    <w:rsid w:val="00E25763"/>
    <w:rsid w:val="00E26C49"/>
    <w:rsid w:val="00E31267"/>
    <w:rsid w:val="00E3653E"/>
    <w:rsid w:val="00E502EA"/>
    <w:rsid w:val="00E50835"/>
    <w:rsid w:val="00E5357C"/>
    <w:rsid w:val="00E56C7F"/>
    <w:rsid w:val="00E63FCD"/>
    <w:rsid w:val="00E9426B"/>
    <w:rsid w:val="00EA2155"/>
    <w:rsid w:val="00EA2EBB"/>
    <w:rsid w:val="00EA739B"/>
    <w:rsid w:val="00EB4D72"/>
    <w:rsid w:val="00EB5B84"/>
    <w:rsid w:val="00EC1D9C"/>
    <w:rsid w:val="00EC4CCC"/>
    <w:rsid w:val="00EC56C8"/>
    <w:rsid w:val="00EC64A7"/>
    <w:rsid w:val="00EC7B6F"/>
    <w:rsid w:val="00ED008B"/>
    <w:rsid w:val="00ED2E12"/>
    <w:rsid w:val="00EF3618"/>
    <w:rsid w:val="00F05D08"/>
    <w:rsid w:val="00F12291"/>
    <w:rsid w:val="00F31579"/>
    <w:rsid w:val="00F518D5"/>
    <w:rsid w:val="00F56672"/>
    <w:rsid w:val="00F56EF4"/>
    <w:rsid w:val="00F6145D"/>
    <w:rsid w:val="00F636E7"/>
    <w:rsid w:val="00F660F8"/>
    <w:rsid w:val="00F7010A"/>
    <w:rsid w:val="00F84A45"/>
    <w:rsid w:val="00FA2B43"/>
    <w:rsid w:val="00FA70F6"/>
    <w:rsid w:val="00FA7822"/>
    <w:rsid w:val="00FC5A4D"/>
    <w:rsid w:val="00FD0896"/>
    <w:rsid w:val="00FD4B88"/>
    <w:rsid w:val="00FE63ED"/>
    <w:rsid w:val="00FF19EC"/>
    <w:rsid w:val="00FF4628"/>
    <w:rsid w:val="00FF4B07"/>
    <w:rsid w:val="00FF7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58C9E"/>
  <w15:chartTrackingRefBased/>
  <w15:docId w15:val="{3415CC07-F013-4E16-9D46-EE086BD6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41A"/>
    <w:rPr>
      <w:rFonts w:ascii="Arial" w:hAnsi="Arial"/>
      <w:sz w:val="22"/>
      <w:szCs w:val="24"/>
    </w:rPr>
  </w:style>
  <w:style w:type="paragraph" w:styleId="Heading1">
    <w:name w:val="heading 1"/>
    <w:basedOn w:val="Normal"/>
    <w:next w:val="Normal"/>
    <w:link w:val="Heading1Char"/>
    <w:qFormat/>
    <w:rsid w:val="005B341A"/>
    <w:pPr>
      <w:keepNext/>
      <w:spacing w:before="240" w:after="60"/>
      <w:jc w:val="center"/>
      <w:outlineLvl w:val="0"/>
    </w:pPr>
    <w:rPr>
      <w:b/>
      <w:bCs/>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B0624"/>
    <w:rPr>
      <w:rFonts w:ascii="Tahoma" w:hAnsi="Tahoma" w:cs="Tahoma"/>
      <w:sz w:val="16"/>
      <w:szCs w:val="16"/>
    </w:rPr>
  </w:style>
  <w:style w:type="character" w:styleId="CommentReference">
    <w:name w:val="annotation reference"/>
    <w:uiPriority w:val="99"/>
    <w:semiHidden/>
    <w:rsid w:val="00F636E7"/>
    <w:rPr>
      <w:sz w:val="16"/>
      <w:szCs w:val="16"/>
    </w:rPr>
  </w:style>
  <w:style w:type="paragraph" w:styleId="CommentText">
    <w:name w:val="annotation text"/>
    <w:basedOn w:val="Normal"/>
    <w:link w:val="CommentTextChar"/>
    <w:uiPriority w:val="99"/>
    <w:semiHidden/>
    <w:rsid w:val="00F636E7"/>
    <w:rPr>
      <w:sz w:val="20"/>
      <w:szCs w:val="20"/>
    </w:rPr>
  </w:style>
  <w:style w:type="paragraph" w:styleId="CommentSubject">
    <w:name w:val="annotation subject"/>
    <w:basedOn w:val="CommentText"/>
    <w:next w:val="CommentText"/>
    <w:semiHidden/>
    <w:rsid w:val="00F636E7"/>
    <w:rPr>
      <w:b/>
      <w:bCs/>
    </w:rPr>
  </w:style>
  <w:style w:type="paragraph" w:styleId="NormalWeb">
    <w:name w:val="Normal (Web)"/>
    <w:basedOn w:val="Normal"/>
    <w:rsid w:val="004C1F1D"/>
    <w:pPr>
      <w:spacing w:before="100" w:beforeAutospacing="1" w:after="100" w:afterAutospacing="1"/>
    </w:pPr>
  </w:style>
  <w:style w:type="table" w:styleId="TableGrid">
    <w:name w:val="Table Grid"/>
    <w:basedOn w:val="TableNormal"/>
    <w:rsid w:val="00670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002DF"/>
    <w:pPr>
      <w:tabs>
        <w:tab w:val="center" w:pos="4320"/>
        <w:tab w:val="right" w:pos="8640"/>
      </w:tabs>
    </w:pPr>
  </w:style>
  <w:style w:type="paragraph" w:styleId="Footer">
    <w:name w:val="footer"/>
    <w:basedOn w:val="Normal"/>
    <w:rsid w:val="00E002DF"/>
    <w:pPr>
      <w:tabs>
        <w:tab w:val="center" w:pos="4320"/>
        <w:tab w:val="right" w:pos="8640"/>
      </w:tabs>
    </w:pPr>
  </w:style>
  <w:style w:type="character" w:styleId="PageNumber">
    <w:name w:val="page number"/>
    <w:basedOn w:val="DefaultParagraphFont"/>
    <w:rsid w:val="00E002DF"/>
  </w:style>
  <w:style w:type="paragraph" w:customStyle="1" w:styleId="Paragraph1">
    <w:name w:val="Paragraph1"/>
    <w:basedOn w:val="Normal"/>
    <w:rsid w:val="00D050EE"/>
    <w:pPr>
      <w:spacing w:before="80"/>
      <w:jc w:val="both"/>
    </w:pPr>
    <w:rPr>
      <w:sz w:val="20"/>
      <w:szCs w:val="20"/>
    </w:rPr>
  </w:style>
  <w:style w:type="paragraph" w:customStyle="1" w:styleId="RevHistory">
    <w:name w:val="RevHistory"/>
    <w:basedOn w:val="Normal"/>
    <w:rsid w:val="00D050EE"/>
    <w:pPr>
      <w:pageBreakBefore/>
      <w:spacing w:before="1280"/>
      <w:jc w:val="center"/>
    </w:pPr>
    <w:rPr>
      <w:sz w:val="36"/>
      <w:szCs w:val="20"/>
    </w:rPr>
  </w:style>
  <w:style w:type="paragraph" w:customStyle="1" w:styleId="TableText">
    <w:name w:val="Table Text"/>
    <w:rsid w:val="00D050EE"/>
    <w:pPr>
      <w:spacing w:before="40" w:after="40"/>
    </w:pPr>
  </w:style>
  <w:style w:type="paragraph" w:styleId="TOC1">
    <w:name w:val="toc 1"/>
    <w:basedOn w:val="Normal"/>
    <w:next w:val="Normal"/>
    <w:autoRedefine/>
    <w:uiPriority w:val="39"/>
    <w:rsid w:val="008D1F85"/>
    <w:pPr>
      <w:tabs>
        <w:tab w:val="right" w:leader="dot" w:pos="8630"/>
      </w:tabs>
      <w:jc w:val="center"/>
    </w:pPr>
    <w:rPr>
      <w:rFonts w:cs="Arial"/>
      <w:b/>
    </w:rPr>
  </w:style>
  <w:style w:type="paragraph" w:styleId="TOC2">
    <w:name w:val="toc 2"/>
    <w:basedOn w:val="Normal"/>
    <w:next w:val="Normal"/>
    <w:autoRedefine/>
    <w:uiPriority w:val="39"/>
    <w:rsid w:val="00D050EE"/>
    <w:pPr>
      <w:ind w:left="240"/>
    </w:pPr>
  </w:style>
  <w:style w:type="character" w:styleId="Hyperlink">
    <w:name w:val="Hyperlink"/>
    <w:uiPriority w:val="99"/>
    <w:rsid w:val="00D050EE"/>
    <w:rPr>
      <w:color w:val="0000FF"/>
      <w:u w:val="single"/>
    </w:rPr>
  </w:style>
  <w:style w:type="character" w:styleId="FollowedHyperlink">
    <w:name w:val="FollowedHyperlink"/>
    <w:rsid w:val="0069228B"/>
    <w:rPr>
      <w:color w:val="800080"/>
      <w:u w:val="single"/>
    </w:rPr>
  </w:style>
  <w:style w:type="paragraph" w:styleId="PlainText">
    <w:name w:val="Plain Text"/>
    <w:basedOn w:val="Normal"/>
    <w:rsid w:val="00C46957"/>
    <w:rPr>
      <w:rFonts w:ascii="Courier New" w:hAnsi="Courier New" w:cs="Courier New"/>
      <w:sz w:val="20"/>
      <w:szCs w:val="20"/>
    </w:rPr>
  </w:style>
  <w:style w:type="paragraph" w:styleId="ListParagraph">
    <w:name w:val="List Paragraph"/>
    <w:basedOn w:val="Normal"/>
    <w:uiPriority w:val="34"/>
    <w:qFormat/>
    <w:rsid w:val="0011715F"/>
    <w:pPr>
      <w:ind w:left="720"/>
    </w:pPr>
  </w:style>
  <w:style w:type="character" w:customStyle="1" w:styleId="Heading1Char">
    <w:name w:val="Heading 1 Char"/>
    <w:link w:val="Heading1"/>
    <w:rsid w:val="005B341A"/>
    <w:rPr>
      <w:rFonts w:ascii="Arial" w:eastAsia="Times New Roman" w:hAnsi="Arial" w:cs="Times New Roman"/>
      <w:b/>
      <w:bCs/>
      <w:kern w:val="32"/>
      <w:sz w:val="40"/>
      <w:szCs w:val="32"/>
    </w:rPr>
  </w:style>
  <w:style w:type="paragraph" w:customStyle="1" w:styleId="Header2">
    <w:name w:val="Header 2"/>
    <w:basedOn w:val="Normal"/>
    <w:next w:val="Normal"/>
    <w:link w:val="Header2Char"/>
    <w:qFormat/>
    <w:rsid w:val="00772D45"/>
    <w:pPr>
      <w:outlineLvl w:val="1"/>
    </w:pPr>
    <w:rPr>
      <w:rFonts w:cs="Arial"/>
      <w:b/>
    </w:rPr>
  </w:style>
  <w:style w:type="character" w:customStyle="1" w:styleId="Header2Char">
    <w:name w:val="Header 2 Char"/>
    <w:link w:val="Header2"/>
    <w:rsid w:val="00772D45"/>
    <w:rPr>
      <w:rFonts w:ascii="Arial" w:hAnsi="Arial" w:cs="Arial"/>
      <w:b/>
      <w:sz w:val="22"/>
      <w:szCs w:val="24"/>
    </w:rPr>
  </w:style>
  <w:style w:type="paragraph" w:styleId="TOCHeading">
    <w:name w:val="TOC Heading"/>
    <w:basedOn w:val="Heading1"/>
    <w:next w:val="Normal"/>
    <w:uiPriority w:val="39"/>
    <w:semiHidden/>
    <w:unhideWhenUsed/>
    <w:qFormat/>
    <w:rsid w:val="00DD02CB"/>
    <w:pPr>
      <w:keepLines/>
      <w:spacing w:before="480" w:after="0" w:line="276" w:lineRule="auto"/>
      <w:jc w:val="left"/>
      <w:outlineLvl w:val="9"/>
    </w:pPr>
    <w:rPr>
      <w:rFonts w:ascii="Cambria" w:eastAsia="MS Gothic" w:hAnsi="Cambria"/>
      <w:color w:val="365F91"/>
      <w:kern w:val="0"/>
      <w:sz w:val="28"/>
      <w:szCs w:val="28"/>
      <w:lang w:eastAsia="ja-JP"/>
    </w:rPr>
  </w:style>
  <w:style w:type="character" w:styleId="UnresolvedMention">
    <w:name w:val="Unresolved Mention"/>
    <w:uiPriority w:val="99"/>
    <w:semiHidden/>
    <w:unhideWhenUsed/>
    <w:rsid w:val="006C7C18"/>
    <w:rPr>
      <w:color w:val="605E5C"/>
      <w:shd w:val="clear" w:color="auto" w:fill="E1DFDD"/>
    </w:rPr>
  </w:style>
  <w:style w:type="paragraph" w:styleId="Revision">
    <w:name w:val="Revision"/>
    <w:hidden/>
    <w:uiPriority w:val="99"/>
    <w:semiHidden/>
    <w:rsid w:val="0037425D"/>
    <w:rPr>
      <w:rFonts w:ascii="Arial" w:hAnsi="Arial"/>
      <w:sz w:val="22"/>
      <w:szCs w:val="24"/>
    </w:rPr>
  </w:style>
  <w:style w:type="character" w:customStyle="1" w:styleId="CommentTextChar">
    <w:name w:val="Comment Text Char"/>
    <w:link w:val="CommentText"/>
    <w:uiPriority w:val="99"/>
    <w:semiHidden/>
    <w:rsid w:val="00DF516A"/>
    <w:rPr>
      <w:rFonts w:ascii="Arial" w:hAnsi="Arial"/>
    </w:rPr>
  </w:style>
  <w:style w:type="paragraph" w:styleId="NoSpacing">
    <w:name w:val="No Spacing"/>
    <w:basedOn w:val="Normal"/>
    <w:uiPriority w:val="1"/>
    <w:qFormat/>
    <w:rsid w:val="00A014BA"/>
    <w:rPr>
      <w:rFonts w:ascii="Calibri" w:eastAsia="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799">
      <w:bodyDiv w:val="1"/>
      <w:marLeft w:val="0"/>
      <w:marRight w:val="0"/>
      <w:marTop w:val="0"/>
      <w:marBottom w:val="0"/>
      <w:divBdr>
        <w:top w:val="none" w:sz="0" w:space="0" w:color="auto"/>
        <w:left w:val="none" w:sz="0" w:space="0" w:color="auto"/>
        <w:bottom w:val="none" w:sz="0" w:space="0" w:color="auto"/>
        <w:right w:val="none" w:sz="0" w:space="0" w:color="auto"/>
      </w:divBdr>
    </w:div>
    <w:div w:id="191892240">
      <w:bodyDiv w:val="1"/>
      <w:marLeft w:val="0"/>
      <w:marRight w:val="0"/>
      <w:marTop w:val="0"/>
      <w:marBottom w:val="0"/>
      <w:divBdr>
        <w:top w:val="none" w:sz="0" w:space="0" w:color="auto"/>
        <w:left w:val="none" w:sz="0" w:space="0" w:color="auto"/>
        <w:bottom w:val="none" w:sz="0" w:space="0" w:color="auto"/>
        <w:right w:val="none" w:sz="0" w:space="0" w:color="auto"/>
      </w:divBdr>
    </w:div>
    <w:div w:id="262998491">
      <w:bodyDiv w:val="1"/>
      <w:marLeft w:val="0"/>
      <w:marRight w:val="0"/>
      <w:marTop w:val="0"/>
      <w:marBottom w:val="0"/>
      <w:divBdr>
        <w:top w:val="none" w:sz="0" w:space="0" w:color="auto"/>
        <w:left w:val="none" w:sz="0" w:space="0" w:color="auto"/>
        <w:bottom w:val="none" w:sz="0" w:space="0" w:color="auto"/>
        <w:right w:val="none" w:sz="0" w:space="0" w:color="auto"/>
      </w:divBdr>
    </w:div>
    <w:div w:id="336463253">
      <w:bodyDiv w:val="1"/>
      <w:marLeft w:val="0"/>
      <w:marRight w:val="0"/>
      <w:marTop w:val="0"/>
      <w:marBottom w:val="0"/>
      <w:divBdr>
        <w:top w:val="none" w:sz="0" w:space="0" w:color="auto"/>
        <w:left w:val="none" w:sz="0" w:space="0" w:color="auto"/>
        <w:bottom w:val="none" w:sz="0" w:space="0" w:color="auto"/>
        <w:right w:val="none" w:sz="0" w:space="0" w:color="auto"/>
      </w:divBdr>
    </w:div>
    <w:div w:id="582103845">
      <w:bodyDiv w:val="1"/>
      <w:marLeft w:val="0"/>
      <w:marRight w:val="0"/>
      <w:marTop w:val="0"/>
      <w:marBottom w:val="0"/>
      <w:divBdr>
        <w:top w:val="none" w:sz="0" w:space="0" w:color="auto"/>
        <w:left w:val="none" w:sz="0" w:space="0" w:color="auto"/>
        <w:bottom w:val="none" w:sz="0" w:space="0" w:color="auto"/>
        <w:right w:val="none" w:sz="0" w:space="0" w:color="auto"/>
      </w:divBdr>
    </w:div>
    <w:div w:id="682365706">
      <w:bodyDiv w:val="1"/>
      <w:marLeft w:val="0"/>
      <w:marRight w:val="0"/>
      <w:marTop w:val="0"/>
      <w:marBottom w:val="0"/>
      <w:divBdr>
        <w:top w:val="none" w:sz="0" w:space="0" w:color="auto"/>
        <w:left w:val="none" w:sz="0" w:space="0" w:color="auto"/>
        <w:bottom w:val="none" w:sz="0" w:space="0" w:color="auto"/>
        <w:right w:val="none" w:sz="0" w:space="0" w:color="auto"/>
      </w:divBdr>
    </w:div>
    <w:div w:id="706298773">
      <w:bodyDiv w:val="1"/>
      <w:marLeft w:val="0"/>
      <w:marRight w:val="0"/>
      <w:marTop w:val="0"/>
      <w:marBottom w:val="0"/>
      <w:divBdr>
        <w:top w:val="none" w:sz="0" w:space="0" w:color="auto"/>
        <w:left w:val="none" w:sz="0" w:space="0" w:color="auto"/>
        <w:bottom w:val="none" w:sz="0" w:space="0" w:color="auto"/>
        <w:right w:val="none" w:sz="0" w:space="0" w:color="auto"/>
      </w:divBdr>
    </w:div>
    <w:div w:id="1244140795">
      <w:bodyDiv w:val="1"/>
      <w:marLeft w:val="0"/>
      <w:marRight w:val="0"/>
      <w:marTop w:val="0"/>
      <w:marBottom w:val="0"/>
      <w:divBdr>
        <w:top w:val="none" w:sz="0" w:space="0" w:color="auto"/>
        <w:left w:val="none" w:sz="0" w:space="0" w:color="auto"/>
        <w:bottom w:val="none" w:sz="0" w:space="0" w:color="auto"/>
        <w:right w:val="none" w:sz="0" w:space="0" w:color="auto"/>
      </w:divBdr>
    </w:div>
    <w:div w:id="1304888102">
      <w:bodyDiv w:val="1"/>
      <w:marLeft w:val="0"/>
      <w:marRight w:val="0"/>
      <w:marTop w:val="0"/>
      <w:marBottom w:val="0"/>
      <w:divBdr>
        <w:top w:val="none" w:sz="0" w:space="0" w:color="auto"/>
        <w:left w:val="none" w:sz="0" w:space="0" w:color="auto"/>
        <w:bottom w:val="none" w:sz="0" w:space="0" w:color="auto"/>
        <w:right w:val="none" w:sz="0" w:space="0" w:color="auto"/>
      </w:divBdr>
    </w:div>
    <w:div w:id="1447508177">
      <w:bodyDiv w:val="1"/>
      <w:marLeft w:val="0"/>
      <w:marRight w:val="0"/>
      <w:marTop w:val="0"/>
      <w:marBottom w:val="0"/>
      <w:divBdr>
        <w:top w:val="none" w:sz="0" w:space="0" w:color="auto"/>
        <w:left w:val="none" w:sz="0" w:space="0" w:color="auto"/>
        <w:bottom w:val="none" w:sz="0" w:space="0" w:color="auto"/>
        <w:right w:val="none" w:sz="0" w:space="0" w:color="auto"/>
      </w:divBdr>
    </w:div>
    <w:div w:id="1559973533">
      <w:bodyDiv w:val="1"/>
      <w:marLeft w:val="0"/>
      <w:marRight w:val="0"/>
      <w:marTop w:val="0"/>
      <w:marBottom w:val="0"/>
      <w:divBdr>
        <w:top w:val="none" w:sz="0" w:space="0" w:color="auto"/>
        <w:left w:val="none" w:sz="0" w:space="0" w:color="auto"/>
        <w:bottom w:val="none" w:sz="0" w:space="0" w:color="auto"/>
        <w:right w:val="none" w:sz="0" w:space="0" w:color="auto"/>
      </w:divBdr>
    </w:div>
    <w:div w:id="156382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aww.oed.portal.va.gov/communities/app_dev/sac/default.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a.gov/vapubs/Search_action.cfm?formno=&amp;tkey=&amp;dType=1&amp;SortBy=pub_num&amp;sort=asc&amp;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97C18FF3C32646AECDA1ED198D253A" ma:contentTypeVersion="6" ma:contentTypeDescription="Create a new document." ma:contentTypeScope="" ma:versionID="92a0f487604e90b4e1eb11491eed2104">
  <xsd:schema xmlns:xsd="http://www.w3.org/2001/XMLSchema" xmlns:xs="http://www.w3.org/2001/XMLSchema" xmlns:p="http://schemas.microsoft.com/office/2006/metadata/properties" xmlns:ns2="5c35b762-4d89-4b7e-9c15-3cbd8a0b9b99" xmlns:ns3="5991f424-a9a7-4f2b-8225-50859352f609" targetNamespace="http://schemas.microsoft.com/office/2006/metadata/properties" ma:root="true" ma:fieldsID="a34b197aad72c6766cd20fcdb8f646c0" ns2:_="" ns3:_="">
    <xsd:import namespace="5c35b762-4d89-4b7e-9c15-3cbd8a0b9b99"/>
    <xsd:import namespace="5991f424-a9a7-4f2b-8225-50859352f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b762-4d89-4b7e-9c15-3cbd8a0b9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91f424-a9a7-4f2b-8225-50859352f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5991f424-a9a7-4f2b-8225-50859352f609">
      <UserInfo>
        <DisplayName>Blom, Thomas E. (he/him/his)</DisplayName>
        <AccountId>326</AccountId>
        <AccountType/>
      </UserInfo>
    </SharedWithUsers>
  </documentManagement>
</p:properties>
</file>

<file path=customXml/itemProps1.xml><?xml version="1.0" encoding="utf-8"?>
<ds:datastoreItem xmlns:ds="http://schemas.openxmlformats.org/officeDocument/2006/customXml" ds:itemID="{7DC2C4F3-9B24-410E-B475-7E5001E2FA5D}">
  <ds:schemaRefs>
    <ds:schemaRef ds:uri="http://schemas.microsoft.com/sharepoint/v3/contenttype/forms"/>
  </ds:schemaRefs>
</ds:datastoreItem>
</file>

<file path=customXml/itemProps2.xml><?xml version="1.0" encoding="utf-8"?>
<ds:datastoreItem xmlns:ds="http://schemas.openxmlformats.org/officeDocument/2006/customXml" ds:itemID="{92D1B891-606D-4207-8844-2C096CEBB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b762-4d89-4b7e-9c15-3cbd8a0b9b99"/>
    <ds:schemaRef ds:uri="5991f424-a9a7-4f2b-8225-50859352f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7CD3A-4280-4A73-94F0-8AF8E5C62C3E}">
  <ds:schemaRefs>
    <ds:schemaRef ds:uri="http://schemas.microsoft.com/office/2006/metadata/longProperties"/>
  </ds:schemaRefs>
</ds:datastoreItem>
</file>

<file path=customXml/itemProps4.xml><?xml version="1.0" encoding="utf-8"?>
<ds:datastoreItem xmlns:ds="http://schemas.openxmlformats.org/officeDocument/2006/customXml" ds:itemID="{FF60F005-8AA5-4A3B-A9D3-3734E6E4D2A9}">
  <ds:schemaRefs>
    <ds:schemaRef ds:uri="http://schemas.openxmlformats.org/officeDocument/2006/bibliography"/>
  </ds:schemaRefs>
</ds:datastoreItem>
</file>

<file path=customXml/itemProps5.xml><?xml version="1.0" encoding="utf-8"?>
<ds:datastoreItem xmlns:ds="http://schemas.openxmlformats.org/officeDocument/2006/customXml" ds:itemID="{0D1101AE-9C4E-47FC-AA96-E46EA5C5A77F}">
  <ds:schemaRefs>
    <ds:schemaRef ds:uri="http://schemas.microsoft.com/office/2006/metadata/properties"/>
    <ds:schemaRef ds:uri="http://schemas.microsoft.com/office/infopath/2007/PartnerControls"/>
    <ds:schemaRef ds:uri="5991f424-a9a7-4f2b-8225-50859352f609"/>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6521</Words>
  <Characters>36585</Characters>
  <Application>Microsoft Office Word</Application>
  <DocSecurity>0</DocSecurity>
  <Lines>1143</Lines>
  <Paragraphs>695</Paragraphs>
  <ScaleCrop>false</ScaleCrop>
  <HeadingPairs>
    <vt:vector size="2" baseType="variant">
      <vt:variant>
        <vt:lpstr>Title</vt:lpstr>
      </vt:variant>
      <vt:variant>
        <vt:i4>1</vt:i4>
      </vt:variant>
    </vt:vector>
  </HeadingPairs>
  <TitlesOfParts>
    <vt:vector size="1" baseType="lpstr">
      <vt:lpstr>MOP-UP LIST                                    MAY 17,2002  10:58    PAGE 1</vt:lpstr>
    </vt:vector>
  </TitlesOfParts>
  <Company>Veteran Affairs</Company>
  <LinksUpToDate>false</LinksUpToDate>
  <CharactersWithSpaces>42411</CharactersWithSpaces>
  <SharedDoc>false</SharedDoc>
  <HLinks>
    <vt:vector size="162" baseType="variant">
      <vt:variant>
        <vt:i4>2031628</vt:i4>
      </vt:variant>
      <vt:variant>
        <vt:i4>144</vt:i4>
      </vt:variant>
      <vt:variant>
        <vt:i4>0</vt:i4>
      </vt:variant>
      <vt:variant>
        <vt:i4>5</vt:i4>
      </vt:variant>
      <vt:variant>
        <vt:lpwstr/>
      </vt:variant>
      <vt:variant>
        <vt:lpwstr>Close</vt:lpwstr>
      </vt:variant>
      <vt:variant>
        <vt:i4>786444</vt:i4>
      </vt:variant>
      <vt:variant>
        <vt:i4>138</vt:i4>
      </vt:variant>
      <vt:variant>
        <vt:i4>0</vt:i4>
      </vt:variant>
      <vt:variant>
        <vt:i4>5</vt:i4>
      </vt:variant>
      <vt:variant>
        <vt:lpwstr/>
      </vt:variant>
      <vt:variant>
        <vt:lpwstr>Exit</vt:lpwstr>
      </vt:variant>
      <vt:variant>
        <vt:i4>1966090</vt:i4>
      </vt:variant>
      <vt:variant>
        <vt:i4>132</vt:i4>
      </vt:variant>
      <vt:variant>
        <vt:i4>0</vt:i4>
      </vt:variant>
      <vt:variant>
        <vt:i4>5</vt:i4>
      </vt:variant>
      <vt:variant>
        <vt:lpwstr/>
      </vt:variant>
      <vt:variant>
        <vt:lpwstr>Open</vt:lpwstr>
      </vt:variant>
      <vt:variant>
        <vt:i4>1966090</vt:i4>
      </vt:variant>
      <vt:variant>
        <vt:i4>123</vt:i4>
      </vt:variant>
      <vt:variant>
        <vt:i4>0</vt:i4>
      </vt:variant>
      <vt:variant>
        <vt:i4>5</vt:i4>
      </vt:variant>
      <vt:variant>
        <vt:lpwstr/>
      </vt:variant>
      <vt:variant>
        <vt:lpwstr>Open</vt:lpwstr>
      </vt:variant>
      <vt:variant>
        <vt:i4>2031628</vt:i4>
      </vt:variant>
      <vt:variant>
        <vt:i4>117</vt:i4>
      </vt:variant>
      <vt:variant>
        <vt:i4>0</vt:i4>
      </vt:variant>
      <vt:variant>
        <vt:i4>5</vt:i4>
      </vt:variant>
      <vt:variant>
        <vt:lpwstr/>
      </vt:variant>
      <vt:variant>
        <vt:lpwstr>Close</vt:lpwstr>
      </vt:variant>
      <vt:variant>
        <vt:i4>6684774</vt:i4>
      </vt:variant>
      <vt:variant>
        <vt:i4>114</vt:i4>
      </vt:variant>
      <vt:variant>
        <vt:i4>0</vt:i4>
      </vt:variant>
      <vt:variant>
        <vt:i4>5</vt:i4>
      </vt:variant>
      <vt:variant>
        <vt:lpwstr>http://vaww1.va.gov/vhapublications/publications.cfm?Pub=1</vt:lpwstr>
      </vt:variant>
      <vt:variant>
        <vt:lpwstr/>
      </vt:variant>
      <vt:variant>
        <vt:i4>3670023</vt:i4>
      </vt:variant>
      <vt:variant>
        <vt:i4>111</vt:i4>
      </vt:variant>
      <vt:variant>
        <vt:i4>0</vt:i4>
      </vt:variant>
      <vt:variant>
        <vt:i4>5</vt:i4>
      </vt:variant>
      <vt:variant>
        <vt:lpwstr>https://vaww.oed.portal.va.gov/communities/app_dev/sac/default.aspx</vt:lpwstr>
      </vt:variant>
      <vt:variant>
        <vt:lpwstr/>
      </vt:variant>
      <vt:variant>
        <vt:i4>1179696</vt:i4>
      </vt:variant>
      <vt:variant>
        <vt:i4>104</vt:i4>
      </vt:variant>
      <vt:variant>
        <vt:i4>0</vt:i4>
      </vt:variant>
      <vt:variant>
        <vt:i4>5</vt:i4>
      </vt:variant>
      <vt:variant>
        <vt:lpwstr/>
      </vt:variant>
      <vt:variant>
        <vt:lpwstr>_Toc10635721</vt:lpwstr>
      </vt:variant>
      <vt:variant>
        <vt:i4>1245232</vt:i4>
      </vt:variant>
      <vt:variant>
        <vt:i4>98</vt:i4>
      </vt:variant>
      <vt:variant>
        <vt:i4>0</vt:i4>
      </vt:variant>
      <vt:variant>
        <vt:i4>5</vt:i4>
      </vt:variant>
      <vt:variant>
        <vt:lpwstr/>
      </vt:variant>
      <vt:variant>
        <vt:lpwstr>_Toc10635720</vt:lpwstr>
      </vt:variant>
      <vt:variant>
        <vt:i4>1703987</vt:i4>
      </vt:variant>
      <vt:variant>
        <vt:i4>92</vt:i4>
      </vt:variant>
      <vt:variant>
        <vt:i4>0</vt:i4>
      </vt:variant>
      <vt:variant>
        <vt:i4>5</vt:i4>
      </vt:variant>
      <vt:variant>
        <vt:lpwstr/>
      </vt:variant>
      <vt:variant>
        <vt:lpwstr>_Toc10635719</vt:lpwstr>
      </vt:variant>
      <vt:variant>
        <vt:i4>1769523</vt:i4>
      </vt:variant>
      <vt:variant>
        <vt:i4>86</vt:i4>
      </vt:variant>
      <vt:variant>
        <vt:i4>0</vt:i4>
      </vt:variant>
      <vt:variant>
        <vt:i4>5</vt:i4>
      </vt:variant>
      <vt:variant>
        <vt:lpwstr/>
      </vt:variant>
      <vt:variant>
        <vt:lpwstr>_Toc10635718</vt:lpwstr>
      </vt:variant>
      <vt:variant>
        <vt:i4>1310771</vt:i4>
      </vt:variant>
      <vt:variant>
        <vt:i4>80</vt:i4>
      </vt:variant>
      <vt:variant>
        <vt:i4>0</vt:i4>
      </vt:variant>
      <vt:variant>
        <vt:i4>5</vt:i4>
      </vt:variant>
      <vt:variant>
        <vt:lpwstr/>
      </vt:variant>
      <vt:variant>
        <vt:lpwstr>_Toc10635717</vt:lpwstr>
      </vt:variant>
      <vt:variant>
        <vt:i4>1376307</vt:i4>
      </vt:variant>
      <vt:variant>
        <vt:i4>74</vt:i4>
      </vt:variant>
      <vt:variant>
        <vt:i4>0</vt:i4>
      </vt:variant>
      <vt:variant>
        <vt:i4>5</vt:i4>
      </vt:variant>
      <vt:variant>
        <vt:lpwstr/>
      </vt:variant>
      <vt:variant>
        <vt:lpwstr>_Toc10635716</vt:lpwstr>
      </vt:variant>
      <vt:variant>
        <vt:i4>1441843</vt:i4>
      </vt:variant>
      <vt:variant>
        <vt:i4>68</vt:i4>
      </vt:variant>
      <vt:variant>
        <vt:i4>0</vt:i4>
      </vt:variant>
      <vt:variant>
        <vt:i4>5</vt:i4>
      </vt:variant>
      <vt:variant>
        <vt:lpwstr/>
      </vt:variant>
      <vt:variant>
        <vt:lpwstr>_Toc10635715</vt:lpwstr>
      </vt:variant>
      <vt:variant>
        <vt:i4>1507379</vt:i4>
      </vt:variant>
      <vt:variant>
        <vt:i4>62</vt:i4>
      </vt:variant>
      <vt:variant>
        <vt:i4>0</vt:i4>
      </vt:variant>
      <vt:variant>
        <vt:i4>5</vt:i4>
      </vt:variant>
      <vt:variant>
        <vt:lpwstr/>
      </vt:variant>
      <vt:variant>
        <vt:lpwstr>_Toc10635714</vt:lpwstr>
      </vt:variant>
      <vt:variant>
        <vt:i4>1048627</vt:i4>
      </vt:variant>
      <vt:variant>
        <vt:i4>56</vt:i4>
      </vt:variant>
      <vt:variant>
        <vt:i4>0</vt:i4>
      </vt:variant>
      <vt:variant>
        <vt:i4>5</vt:i4>
      </vt:variant>
      <vt:variant>
        <vt:lpwstr/>
      </vt:variant>
      <vt:variant>
        <vt:lpwstr>_Toc10635713</vt:lpwstr>
      </vt:variant>
      <vt:variant>
        <vt:i4>1114163</vt:i4>
      </vt:variant>
      <vt:variant>
        <vt:i4>50</vt:i4>
      </vt:variant>
      <vt:variant>
        <vt:i4>0</vt:i4>
      </vt:variant>
      <vt:variant>
        <vt:i4>5</vt:i4>
      </vt:variant>
      <vt:variant>
        <vt:lpwstr/>
      </vt:variant>
      <vt:variant>
        <vt:lpwstr>_Toc10635712</vt:lpwstr>
      </vt:variant>
      <vt:variant>
        <vt:i4>1179699</vt:i4>
      </vt:variant>
      <vt:variant>
        <vt:i4>44</vt:i4>
      </vt:variant>
      <vt:variant>
        <vt:i4>0</vt:i4>
      </vt:variant>
      <vt:variant>
        <vt:i4>5</vt:i4>
      </vt:variant>
      <vt:variant>
        <vt:lpwstr/>
      </vt:variant>
      <vt:variant>
        <vt:lpwstr>_Toc10635711</vt:lpwstr>
      </vt:variant>
      <vt:variant>
        <vt:i4>1245235</vt:i4>
      </vt:variant>
      <vt:variant>
        <vt:i4>38</vt:i4>
      </vt:variant>
      <vt:variant>
        <vt:i4>0</vt:i4>
      </vt:variant>
      <vt:variant>
        <vt:i4>5</vt:i4>
      </vt:variant>
      <vt:variant>
        <vt:lpwstr/>
      </vt:variant>
      <vt:variant>
        <vt:lpwstr>_Toc10635710</vt:lpwstr>
      </vt:variant>
      <vt:variant>
        <vt:i4>1703986</vt:i4>
      </vt:variant>
      <vt:variant>
        <vt:i4>32</vt:i4>
      </vt:variant>
      <vt:variant>
        <vt:i4>0</vt:i4>
      </vt:variant>
      <vt:variant>
        <vt:i4>5</vt:i4>
      </vt:variant>
      <vt:variant>
        <vt:lpwstr/>
      </vt:variant>
      <vt:variant>
        <vt:lpwstr>_Toc10635709</vt:lpwstr>
      </vt:variant>
      <vt:variant>
        <vt:i4>1769522</vt:i4>
      </vt:variant>
      <vt:variant>
        <vt:i4>26</vt:i4>
      </vt:variant>
      <vt:variant>
        <vt:i4>0</vt:i4>
      </vt:variant>
      <vt:variant>
        <vt:i4>5</vt:i4>
      </vt:variant>
      <vt:variant>
        <vt:lpwstr/>
      </vt:variant>
      <vt:variant>
        <vt:lpwstr>_Toc10635708</vt:lpwstr>
      </vt:variant>
      <vt:variant>
        <vt:i4>1310770</vt:i4>
      </vt:variant>
      <vt:variant>
        <vt:i4>20</vt:i4>
      </vt:variant>
      <vt:variant>
        <vt:i4>0</vt:i4>
      </vt:variant>
      <vt:variant>
        <vt:i4>5</vt:i4>
      </vt:variant>
      <vt:variant>
        <vt:lpwstr/>
      </vt:variant>
      <vt:variant>
        <vt:lpwstr>_Toc10635707</vt:lpwstr>
      </vt:variant>
      <vt:variant>
        <vt:i4>1376306</vt:i4>
      </vt:variant>
      <vt:variant>
        <vt:i4>14</vt:i4>
      </vt:variant>
      <vt:variant>
        <vt:i4>0</vt:i4>
      </vt:variant>
      <vt:variant>
        <vt:i4>5</vt:i4>
      </vt:variant>
      <vt:variant>
        <vt:lpwstr/>
      </vt:variant>
      <vt:variant>
        <vt:lpwstr>_Toc10635706</vt:lpwstr>
      </vt:variant>
      <vt:variant>
        <vt:i4>1441842</vt:i4>
      </vt:variant>
      <vt:variant>
        <vt:i4>8</vt:i4>
      </vt:variant>
      <vt:variant>
        <vt:i4>0</vt:i4>
      </vt:variant>
      <vt:variant>
        <vt:i4>5</vt:i4>
      </vt:variant>
      <vt:variant>
        <vt:lpwstr/>
      </vt:variant>
      <vt:variant>
        <vt:lpwstr>_Toc10635705</vt:lpwstr>
      </vt:variant>
      <vt:variant>
        <vt:i4>1507378</vt:i4>
      </vt:variant>
      <vt:variant>
        <vt:i4>2</vt:i4>
      </vt:variant>
      <vt:variant>
        <vt:i4>0</vt:i4>
      </vt:variant>
      <vt:variant>
        <vt:i4>5</vt:i4>
      </vt:variant>
      <vt:variant>
        <vt:lpwstr/>
      </vt:variant>
      <vt:variant>
        <vt:lpwstr>_Toc10635704</vt:lpwstr>
      </vt:variant>
      <vt:variant>
        <vt:i4>3211317</vt:i4>
      </vt:variant>
      <vt:variant>
        <vt:i4>3</vt:i4>
      </vt:variant>
      <vt:variant>
        <vt:i4>0</vt:i4>
      </vt:variant>
      <vt:variant>
        <vt:i4>5</vt:i4>
      </vt:variant>
      <vt:variant>
        <vt:lpwstr>https://dvagov.sharepoint.com/sites/OITEPMODevelopment/sac/default.aspx</vt:lpwstr>
      </vt:variant>
      <vt:variant>
        <vt:lpwstr/>
      </vt:variant>
      <vt:variant>
        <vt:i4>3211314</vt:i4>
      </vt:variant>
      <vt:variant>
        <vt:i4>0</vt:i4>
      </vt:variant>
      <vt:variant>
        <vt:i4>0</vt:i4>
      </vt:variant>
      <vt:variant>
        <vt:i4>5</vt:i4>
      </vt:variant>
      <vt:variant>
        <vt:lpwstr>http://trm.oit.va.gov/VAStandardPage.aspx?tid=13133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MOP-UP LIST                                    MAY 17,2002  10:58    PAGE 1</dc:title>
  <dc:subject/>
  <dc:creator>Oakland OIFO</dc:creator>
  <cp:keywords/>
  <cp:lastModifiedBy>Stewart, John M</cp:lastModifiedBy>
  <cp:revision>5</cp:revision>
  <cp:lastPrinted>2017-11-09T21:19:00Z</cp:lastPrinted>
  <dcterms:created xsi:type="dcterms:W3CDTF">2026-01-22T19:15:00Z</dcterms:created>
  <dcterms:modified xsi:type="dcterms:W3CDTF">2026-01-27T18:57:00Z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657KNE7CTRDA-1281-5</vt:lpwstr>
  </property>
  <property fmtid="{D5CDD505-2E9C-101B-9397-08002B2CF9AE}" pid="3" name="_dlc_DocIdItemGuid">
    <vt:lpwstr>08981cef-940f-4ca1-9e14-17ebae4d5347</vt:lpwstr>
  </property>
  <property fmtid="{D5CDD505-2E9C-101B-9397-08002B2CF9AE}" pid="4" name="_dlc_DocIdUrl">
    <vt:lpwstr>http://vaww.oed.portal.va.gov/communities/app_dev/sac/_layouts/DocIdRedir.aspx?ID=657KNE7CTRDA-1281-5, 657KNE7CTRDA-1281-5</vt:lpwstr>
  </property>
  <property fmtid="{D5CDD505-2E9C-101B-9397-08002B2CF9AE}" pid="5" name="ContentTypeId">
    <vt:lpwstr>0x010100F397C18FF3C32646AECDA1ED198D253A</vt:lpwstr>
  </property>
</Properties>
</file>